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07" w:rsidRPr="00752DBD" w:rsidRDefault="00AE2F07" w:rsidP="00AE2F07">
      <w:pPr>
        <w:spacing w:after="0" w:line="240" w:lineRule="auto"/>
        <w:jc w:val="center"/>
        <w:rPr>
          <w:rFonts w:ascii="Arial" w:eastAsia="SimSun" w:hAnsi="Arial" w:cs="Arial"/>
          <w:b/>
          <w:sz w:val="24"/>
          <w:szCs w:val="24"/>
          <w:lang w:val="ru-RU" w:eastAsia="zh-CN"/>
        </w:rPr>
      </w:pPr>
      <w:r w:rsidRPr="00752DBD">
        <w:rPr>
          <w:rFonts w:ascii="Arial" w:eastAsia="SimSun" w:hAnsi="Arial" w:cs="Arial"/>
          <w:b/>
          <w:sz w:val="24"/>
          <w:szCs w:val="24"/>
          <w:lang w:val="ru-RU" w:eastAsia="zh-CN"/>
        </w:rPr>
        <w:t xml:space="preserve">ДОГОВОР ПОСТАВКИ № </w:t>
      </w:r>
      <w:r w:rsidR="00002EE9" w:rsidRPr="00002EE9">
        <w:rPr>
          <w:rFonts w:ascii="Arial" w:eastAsia="SimSun" w:hAnsi="Arial" w:cs="Arial"/>
          <w:b/>
          <w:sz w:val="24"/>
          <w:szCs w:val="24"/>
          <w:lang w:val="ru-RU" w:eastAsia="zh-CN"/>
        </w:rPr>
        <w:t>______</w:t>
      </w:r>
    </w:p>
    <w:p w:rsidR="00752DBD" w:rsidRPr="00752DBD" w:rsidRDefault="00752DBD" w:rsidP="00AE2F07">
      <w:pPr>
        <w:spacing w:after="0" w:line="240" w:lineRule="auto"/>
        <w:jc w:val="center"/>
        <w:rPr>
          <w:rFonts w:ascii="Arial" w:eastAsia="SimSun" w:hAnsi="Arial" w:cs="Arial"/>
          <w:b/>
          <w:sz w:val="24"/>
          <w:szCs w:val="24"/>
          <w:lang w:val="ru-RU" w:eastAsia="zh-CN"/>
        </w:rPr>
      </w:pPr>
    </w:p>
    <w:p w:rsidR="00AE2F07" w:rsidRPr="00752DBD" w:rsidRDefault="00AE2F07" w:rsidP="00AE2F07">
      <w:pPr>
        <w:spacing w:after="0" w:line="240" w:lineRule="auto"/>
        <w:rPr>
          <w:rFonts w:ascii="Arial" w:eastAsia="SimSun" w:hAnsi="Arial" w:cs="Arial"/>
          <w:b/>
          <w:sz w:val="24"/>
          <w:szCs w:val="24"/>
          <w:lang w:val="ru-RU" w:eastAsia="zh-CN"/>
        </w:rPr>
      </w:pPr>
      <w:r w:rsidRPr="00752DBD">
        <w:rPr>
          <w:rFonts w:ascii="Arial" w:eastAsia="SimSun" w:hAnsi="Arial" w:cs="Arial"/>
          <w:b/>
          <w:sz w:val="24"/>
          <w:szCs w:val="24"/>
          <w:lang w:val="ru-RU" w:eastAsia="zh-CN"/>
        </w:rPr>
        <w:t xml:space="preserve"> </w:t>
      </w:r>
    </w:p>
    <w:tbl>
      <w:tblPr>
        <w:tblStyle w:val="PlainTable4"/>
        <w:tblW w:w="0" w:type="auto"/>
        <w:tblLook w:val="04A0" w:firstRow="1" w:lastRow="0" w:firstColumn="1" w:lastColumn="0" w:noHBand="0" w:noVBand="1"/>
      </w:tblPr>
      <w:tblGrid>
        <w:gridCol w:w="5169"/>
        <w:gridCol w:w="5169"/>
      </w:tblGrid>
      <w:tr w:rsidR="00752DBD" w:rsidRPr="001649CE" w:rsidTr="00752D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9" w:type="dxa"/>
          </w:tcPr>
          <w:p w:rsidR="00752DBD" w:rsidRPr="00752DBD" w:rsidRDefault="00752DBD" w:rsidP="00752DBD">
            <w:pPr>
              <w:spacing w:after="0" w:line="240" w:lineRule="auto"/>
              <w:jc w:val="both"/>
              <w:rPr>
                <w:rFonts w:ascii="Arial" w:eastAsia="SimSun" w:hAnsi="Arial" w:cs="Arial"/>
                <w:sz w:val="24"/>
                <w:szCs w:val="24"/>
                <w:lang w:val="ru-RU" w:eastAsia="zh-CN"/>
              </w:rPr>
            </w:pPr>
            <w:r w:rsidRPr="00752DBD">
              <w:rPr>
                <w:rFonts w:ascii="Arial" w:eastAsia="SimSun" w:hAnsi="Arial" w:cs="Arial"/>
                <w:sz w:val="24"/>
                <w:szCs w:val="24"/>
                <w:lang w:val="ru-RU" w:eastAsia="zh-CN"/>
              </w:rPr>
              <w:t>г.</w:t>
            </w:r>
            <w:r w:rsidR="00570B01">
              <w:rPr>
                <w:rFonts w:ascii="Arial" w:eastAsia="SimSun" w:hAnsi="Arial" w:cs="Arial"/>
                <w:sz w:val="24"/>
                <w:szCs w:val="24"/>
                <w:lang w:val="ru-RU" w:eastAsia="zh-CN"/>
              </w:rPr>
              <w:t xml:space="preserve"> </w:t>
            </w:r>
            <w:r w:rsidRPr="00752DBD">
              <w:rPr>
                <w:rFonts w:ascii="Arial" w:eastAsia="SimSun" w:hAnsi="Arial" w:cs="Arial"/>
                <w:sz w:val="24"/>
                <w:szCs w:val="24"/>
                <w:lang w:val="ru-RU" w:eastAsia="zh-CN"/>
              </w:rPr>
              <w:t xml:space="preserve">Новосибирск </w:t>
            </w:r>
          </w:p>
          <w:p w:rsidR="00752DBD" w:rsidRPr="00752DBD" w:rsidRDefault="00752DBD" w:rsidP="00AE2F07">
            <w:pPr>
              <w:spacing w:after="0" w:line="240" w:lineRule="auto"/>
              <w:rPr>
                <w:rFonts w:ascii="Arial" w:eastAsia="SimSun" w:hAnsi="Arial" w:cs="Arial"/>
                <w:b w:val="0"/>
                <w:sz w:val="24"/>
                <w:szCs w:val="24"/>
                <w:lang w:val="ru-RU" w:eastAsia="zh-CN"/>
              </w:rPr>
            </w:pPr>
          </w:p>
        </w:tc>
        <w:tc>
          <w:tcPr>
            <w:tcW w:w="5169" w:type="dxa"/>
          </w:tcPr>
          <w:p w:rsidR="00752DBD" w:rsidRPr="00752DBD" w:rsidRDefault="00002EE9" w:rsidP="00752DB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SimSun" w:hAnsi="Arial" w:cs="Arial"/>
                <w:b w:val="0"/>
                <w:sz w:val="24"/>
                <w:szCs w:val="24"/>
                <w:lang w:val="ru-RU" w:eastAsia="zh-CN"/>
              </w:rPr>
            </w:pPr>
            <w:r w:rsidRPr="00002EE9">
              <w:rPr>
                <w:rFonts w:ascii="Arial" w:eastAsia="SimSun" w:hAnsi="Arial" w:cs="Arial"/>
                <w:sz w:val="24"/>
                <w:szCs w:val="24"/>
                <w:lang w:val="ru-RU" w:eastAsia="zh-CN"/>
              </w:rPr>
              <w:t xml:space="preserve">«___» ________ 20___ года </w:t>
            </w:r>
          </w:p>
        </w:tc>
      </w:tr>
    </w:tbl>
    <w:p w:rsidR="00AE2F07" w:rsidRPr="00752DBD" w:rsidRDefault="00AE2F07" w:rsidP="00AE2F07">
      <w:pPr>
        <w:spacing w:after="0" w:line="240" w:lineRule="auto"/>
        <w:rPr>
          <w:rFonts w:ascii="Arial" w:eastAsia="SimSun" w:hAnsi="Arial" w:cs="Arial"/>
          <w:b/>
          <w:sz w:val="24"/>
          <w:szCs w:val="24"/>
          <w:lang w:val="ru-RU" w:eastAsia="zh-CN"/>
        </w:rPr>
      </w:pPr>
    </w:p>
    <w:p w:rsidR="00AE2F07" w:rsidRPr="00752DBD" w:rsidRDefault="00AE2F07" w:rsidP="00AE2F07">
      <w:pPr>
        <w:autoSpaceDE w:val="0"/>
        <w:spacing w:after="0" w:line="240" w:lineRule="auto"/>
        <w:jc w:val="both"/>
        <w:rPr>
          <w:rFonts w:ascii="Arial" w:eastAsia="SimSun" w:hAnsi="Arial" w:cs="Arial"/>
          <w:sz w:val="24"/>
          <w:szCs w:val="24"/>
          <w:lang w:val="ru-RU" w:eastAsia="zh-CN"/>
        </w:rPr>
      </w:pPr>
    </w:p>
    <w:p w:rsidR="00AE2F07" w:rsidRPr="00752DBD" w:rsidRDefault="003A556F" w:rsidP="003A556F">
      <w:pPr>
        <w:autoSpaceDE w:val="0"/>
        <w:spacing w:after="0" w:line="240" w:lineRule="auto"/>
        <w:jc w:val="both"/>
        <w:rPr>
          <w:rFonts w:ascii="Arial" w:eastAsia="SimSun" w:hAnsi="Arial" w:cs="Arial"/>
          <w:sz w:val="24"/>
          <w:szCs w:val="24"/>
          <w:lang w:val="ru-RU" w:eastAsia="zh-CN"/>
        </w:rPr>
      </w:pPr>
      <w:proofErr w:type="gramStart"/>
      <w:r w:rsidRPr="00752DBD">
        <w:rPr>
          <w:rFonts w:ascii="Arial" w:eastAsia="SimSun" w:hAnsi="Arial" w:cs="Arial"/>
          <w:b/>
          <w:sz w:val="24"/>
          <w:szCs w:val="24"/>
          <w:lang w:val="ru-RU" w:eastAsia="zh-CN"/>
        </w:rPr>
        <w:t>Общество с ограниченной ответственностью «ТЕХНОЛОГИЯ  Н»</w:t>
      </w:r>
      <w:r w:rsidR="00AE2F07" w:rsidRPr="00752DBD">
        <w:rPr>
          <w:rFonts w:ascii="Arial" w:eastAsia="SimSun" w:hAnsi="Arial" w:cs="Arial"/>
          <w:b/>
          <w:sz w:val="24"/>
          <w:szCs w:val="24"/>
          <w:lang w:val="ru-RU" w:eastAsia="zh-CN"/>
        </w:rPr>
        <w:t>,</w:t>
      </w:r>
      <w:r w:rsidR="00AE2F07" w:rsidRPr="00752DBD">
        <w:rPr>
          <w:rFonts w:ascii="Arial" w:eastAsia="SimSun" w:hAnsi="Arial" w:cs="Arial"/>
          <w:sz w:val="24"/>
          <w:szCs w:val="24"/>
          <w:lang w:val="ru-RU" w:eastAsia="zh-CN"/>
        </w:rPr>
        <w:t xml:space="preserve"> в лице</w:t>
      </w:r>
      <w:r w:rsidR="00F9535E" w:rsidRPr="00752DBD">
        <w:rPr>
          <w:rFonts w:ascii="Arial" w:hAnsi="Arial" w:cs="Arial"/>
          <w:lang w:val="ru-RU"/>
        </w:rPr>
        <w:t xml:space="preserve"> </w:t>
      </w:r>
      <w:r w:rsidR="00F9535E" w:rsidRPr="00752DBD">
        <w:rPr>
          <w:rFonts w:ascii="Arial" w:eastAsia="SimSun" w:hAnsi="Arial" w:cs="Arial"/>
          <w:sz w:val="24"/>
          <w:szCs w:val="24"/>
          <w:lang w:val="ru-RU" w:eastAsia="zh-CN"/>
        </w:rPr>
        <w:t>Директора Дударевой Стеллы Михайловны</w:t>
      </w:r>
      <w:r w:rsidR="00AE2F07" w:rsidRPr="00752DBD">
        <w:rPr>
          <w:rFonts w:ascii="Arial" w:eastAsia="SimSun" w:hAnsi="Arial" w:cs="Arial"/>
          <w:b/>
          <w:sz w:val="24"/>
          <w:szCs w:val="24"/>
          <w:lang w:val="ru-RU" w:eastAsia="zh-CN"/>
        </w:rPr>
        <w:t>,</w:t>
      </w:r>
      <w:r w:rsidR="00AE2F07" w:rsidRPr="00752DBD">
        <w:rPr>
          <w:rFonts w:ascii="Arial" w:eastAsia="SimSun" w:hAnsi="Arial" w:cs="Arial"/>
          <w:sz w:val="24"/>
          <w:szCs w:val="24"/>
          <w:lang w:val="ru-RU" w:eastAsia="zh-CN"/>
        </w:rPr>
        <w:t xml:space="preserve"> действующего на основании Устава, именуемое в дальнейшем «Поставщик», с одной стороны и</w:t>
      </w:r>
      <w:r w:rsidR="00F9535E" w:rsidRPr="00752DBD">
        <w:rPr>
          <w:rFonts w:ascii="Arial" w:eastAsia="SimSun" w:hAnsi="Arial" w:cs="Arial"/>
          <w:sz w:val="24"/>
          <w:szCs w:val="24"/>
          <w:lang w:val="ru-RU" w:eastAsia="zh-CN"/>
        </w:rPr>
        <w:t xml:space="preserve"> ООО "</w:t>
      </w:r>
      <w:r w:rsidR="00002EE9">
        <w:rPr>
          <w:rFonts w:ascii="Arial" w:eastAsia="SimSun" w:hAnsi="Arial" w:cs="Arial"/>
          <w:sz w:val="24"/>
          <w:szCs w:val="24"/>
          <w:lang w:val="ru-RU" w:eastAsia="zh-CN"/>
        </w:rPr>
        <w:t>__________</w:t>
      </w:r>
      <w:r w:rsidR="00F9535E" w:rsidRPr="00752DBD">
        <w:rPr>
          <w:rFonts w:ascii="Arial" w:eastAsia="SimSun" w:hAnsi="Arial" w:cs="Arial"/>
          <w:sz w:val="24"/>
          <w:szCs w:val="24"/>
          <w:lang w:val="ru-RU" w:eastAsia="zh-CN"/>
        </w:rPr>
        <w:t>"</w:t>
      </w:r>
      <w:r w:rsidR="00F9535E" w:rsidRPr="00752DBD">
        <w:rPr>
          <w:rFonts w:ascii="Arial" w:eastAsia="SimSun" w:hAnsi="Arial" w:cs="Arial"/>
          <w:b/>
          <w:sz w:val="24"/>
          <w:szCs w:val="24"/>
          <w:lang w:val="ru-RU" w:eastAsia="zh-CN"/>
        </w:rPr>
        <w:t>,</w:t>
      </w:r>
      <w:r w:rsidR="00AE2F07" w:rsidRPr="00752DBD">
        <w:rPr>
          <w:rFonts w:ascii="Arial" w:eastAsia="SimSun" w:hAnsi="Arial" w:cs="Arial"/>
          <w:b/>
          <w:sz w:val="24"/>
          <w:szCs w:val="24"/>
          <w:lang w:val="ru-RU" w:eastAsia="zh-CN"/>
        </w:rPr>
        <w:t xml:space="preserve"> </w:t>
      </w:r>
      <w:r w:rsidR="00AE2F07" w:rsidRPr="00752DBD">
        <w:rPr>
          <w:rFonts w:ascii="Arial" w:eastAsia="SimSun" w:hAnsi="Arial" w:cs="Arial"/>
          <w:sz w:val="24"/>
          <w:szCs w:val="24"/>
          <w:lang w:val="ru-RU" w:eastAsia="zh-CN"/>
        </w:rPr>
        <w:t xml:space="preserve">в лице </w:t>
      </w:r>
      <w:r w:rsidR="00F9535E" w:rsidRPr="00752DBD">
        <w:rPr>
          <w:rFonts w:ascii="Arial" w:eastAsia="SimSun" w:hAnsi="Arial" w:cs="Arial"/>
          <w:sz w:val="24"/>
          <w:szCs w:val="24"/>
          <w:lang w:val="ru-RU" w:eastAsia="zh-CN"/>
        </w:rPr>
        <w:t>Директора</w:t>
      </w:r>
      <w:r w:rsidR="000B1C75" w:rsidRPr="00752DBD">
        <w:rPr>
          <w:rFonts w:ascii="Arial" w:eastAsia="SimSun" w:hAnsi="Arial" w:cs="Arial"/>
          <w:sz w:val="24"/>
          <w:szCs w:val="24"/>
          <w:lang w:val="ru-RU" w:eastAsia="zh-CN"/>
        </w:rPr>
        <w:t xml:space="preserve"> </w:t>
      </w:r>
      <w:r w:rsidR="00002EE9">
        <w:rPr>
          <w:rFonts w:ascii="Arial" w:eastAsia="SimSun" w:hAnsi="Arial" w:cs="Arial"/>
          <w:sz w:val="24"/>
          <w:szCs w:val="24"/>
          <w:lang w:val="ru-RU" w:eastAsia="zh-CN"/>
        </w:rPr>
        <w:t>___________________________________</w:t>
      </w:r>
      <w:r w:rsidR="00F9535E" w:rsidRPr="00752DBD">
        <w:rPr>
          <w:rFonts w:ascii="Arial" w:eastAsia="SimSun" w:hAnsi="Arial" w:cs="Arial"/>
          <w:sz w:val="24"/>
          <w:szCs w:val="24"/>
          <w:lang w:val="ru-RU" w:eastAsia="zh-CN"/>
        </w:rPr>
        <w:t>,</w:t>
      </w:r>
      <w:r w:rsidR="00AE2F07" w:rsidRPr="00752DBD">
        <w:rPr>
          <w:rFonts w:ascii="Arial" w:eastAsia="SimSun" w:hAnsi="Arial" w:cs="Arial"/>
          <w:sz w:val="24"/>
          <w:szCs w:val="24"/>
          <w:lang w:val="ru-RU" w:eastAsia="zh-CN"/>
        </w:rPr>
        <w:t xml:space="preserve"> действующего на основании </w:t>
      </w:r>
      <w:r w:rsidR="00F9535E" w:rsidRPr="00752DBD">
        <w:rPr>
          <w:rFonts w:ascii="Arial" w:eastAsia="SimSun" w:hAnsi="Arial" w:cs="Arial"/>
          <w:sz w:val="24"/>
          <w:szCs w:val="24"/>
          <w:lang w:val="ru-RU" w:eastAsia="zh-CN"/>
        </w:rPr>
        <w:t>Устава,</w:t>
      </w:r>
      <w:r w:rsidR="00AE2F07" w:rsidRPr="00752DBD">
        <w:rPr>
          <w:rFonts w:ascii="Arial" w:eastAsia="SimSun" w:hAnsi="Arial" w:cs="Arial"/>
          <w:sz w:val="24"/>
          <w:szCs w:val="24"/>
          <w:lang w:val="ru-RU" w:eastAsia="zh-CN"/>
        </w:rPr>
        <w:t xml:space="preserve"> именуемое в дальнейшем «Покупатель», с другой стороны, вместе именуемые в дальнейшем – Стороны, заключили настоящий договор поставки № </w:t>
      </w:r>
      <w:r w:rsidR="00002EE9">
        <w:rPr>
          <w:rFonts w:ascii="Arial" w:eastAsia="SimSun" w:hAnsi="Arial" w:cs="Arial"/>
          <w:sz w:val="24"/>
          <w:szCs w:val="24"/>
          <w:lang w:val="ru-RU" w:eastAsia="zh-CN"/>
        </w:rPr>
        <w:t xml:space="preserve">___________ </w:t>
      </w:r>
      <w:r w:rsidR="00AE2F07" w:rsidRPr="00752DBD">
        <w:rPr>
          <w:rFonts w:ascii="Arial" w:eastAsia="SimSun" w:hAnsi="Arial" w:cs="Arial"/>
          <w:sz w:val="24"/>
          <w:szCs w:val="24"/>
          <w:lang w:val="ru-RU" w:eastAsia="zh-CN"/>
        </w:rPr>
        <w:t xml:space="preserve">от </w:t>
      </w:r>
      <w:r w:rsidR="00002EE9">
        <w:rPr>
          <w:rFonts w:ascii="Arial" w:eastAsia="SimSun" w:hAnsi="Arial" w:cs="Arial"/>
          <w:sz w:val="24"/>
          <w:szCs w:val="24"/>
          <w:lang w:val="ru-RU" w:eastAsia="zh-CN"/>
        </w:rPr>
        <w:t>_____________</w:t>
      </w:r>
      <w:r w:rsidR="00AE2F07" w:rsidRPr="00752DBD">
        <w:rPr>
          <w:rFonts w:ascii="Arial" w:eastAsia="SimSun" w:hAnsi="Arial" w:cs="Arial"/>
          <w:sz w:val="24"/>
          <w:szCs w:val="24"/>
          <w:lang w:val="ru-RU" w:eastAsia="zh-CN"/>
        </w:rPr>
        <w:t xml:space="preserve"> (далее по тексту Договора – Договор) о нижеследующем:</w:t>
      </w:r>
      <w:proofErr w:type="gramEnd"/>
    </w:p>
    <w:p w:rsidR="00AE2F07" w:rsidRPr="00752DBD" w:rsidRDefault="00AE2F07" w:rsidP="00AE2F07">
      <w:pPr>
        <w:autoSpaceDE w:val="0"/>
        <w:spacing w:after="0" w:line="240" w:lineRule="auto"/>
        <w:jc w:val="both"/>
        <w:rPr>
          <w:rFonts w:ascii="Arial" w:eastAsia="SimSun" w:hAnsi="Arial" w:cs="Arial"/>
          <w:sz w:val="24"/>
          <w:szCs w:val="24"/>
          <w:lang w:val="ru-RU" w:eastAsia="zh-CN"/>
        </w:rPr>
      </w:pPr>
    </w:p>
    <w:p w:rsidR="00AE2F07" w:rsidRPr="00752DBD" w:rsidRDefault="00AE2F07" w:rsidP="00AE2F07">
      <w:pPr>
        <w:numPr>
          <w:ilvl w:val="0"/>
          <w:numId w:val="11"/>
        </w:numPr>
        <w:spacing w:after="0" w:line="240" w:lineRule="auto"/>
        <w:jc w:val="center"/>
        <w:rPr>
          <w:rFonts w:ascii="Arial" w:eastAsia="SimSun" w:hAnsi="Arial" w:cs="Arial"/>
          <w:sz w:val="24"/>
          <w:szCs w:val="24"/>
          <w:lang w:eastAsia="zh-CN"/>
        </w:rPr>
      </w:pPr>
      <w:r w:rsidRPr="00752DBD">
        <w:rPr>
          <w:rFonts w:ascii="Arial" w:eastAsia="SimSun" w:hAnsi="Arial" w:cs="Arial"/>
          <w:b/>
          <w:bCs/>
          <w:sz w:val="24"/>
          <w:szCs w:val="24"/>
          <w:lang w:eastAsia="zh-CN"/>
        </w:rPr>
        <w:t>ПРЕДМЕТ ДОГОВОРА</w:t>
      </w:r>
    </w:p>
    <w:p w:rsidR="00AE2F07" w:rsidRPr="00752DBD" w:rsidRDefault="00AE2F07" w:rsidP="00AE2F07">
      <w:pPr>
        <w:spacing w:after="0" w:line="240" w:lineRule="auto"/>
        <w:jc w:val="both"/>
        <w:rPr>
          <w:rFonts w:ascii="Arial" w:eastAsia="SimSun" w:hAnsi="Arial" w:cs="Arial"/>
          <w:sz w:val="24"/>
          <w:szCs w:val="24"/>
          <w:lang w:eastAsia="zh-CN"/>
        </w:rPr>
      </w:pP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1.1.</w:t>
      </w:r>
      <w:r w:rsidRPr="00752DBD">
        <w:rPr>
          <w:rFonts w:ascii="Arial" w:eastAsia="SimSun" w:hAnsi="Arial" w:cs="Arial"/>
          <w:sz w:val="24"/>
          <w:szCs w:val="24"/>
          <w:lang w:val="ru-RU" w:eastAsia="zh-CN"/>
        </w:rPr>
        <w:t xml:space="preserve"> Поставщик обязуется передать в собственность Покупателю товары (далее по тексту Договора – Товар), а Покупатель обязуется принять оплаченный им Товар на условиях, предусмотренных Договором и Счётом.</w:t>
      </w:r>
    </w:p>
    <w:p w:rsidR="00AE2F07" w:rsidRPr="00752DBD" w:rsidRDefault="00AE2F07" w:rsidP="00AE2F07">
      <w:pPr>
        <w:spacing w:after="0" w:line="240" w:lineRule="auto"/>
        <w:ind w:firstLine="540"/>
        <w:jc w:val="both"/>
        <w:rPr>
          <w:rFonts w:ascii="Arial" w:eastAsia="Times New Roman" w:hAnsi="Arial" w:cs="Arial"/>
          <w:sz w:val="24"/>
          <w:szCs w:val="24"/>
          <w:lang w:val="ru-RU" w:eastAsia="zh-CN"/>
        </w:rPr>
      </w:pPr>
      <w:r w:rsidRPr="00752DBD">
        <w:rPr>
          <w:rFonts w:ascii="Arial" w:eastAsia="Times New Roman" w:hAnsi="Arial" w:cs="Arial"/>
          <w:b/>
          <w:bCs/>
          <w:sz w:val="24"/>
          <w:szCs w:val="24"/>
          <w:lang w:val="ru-RU" w:eastAsia="zh-CN"/>
        </w:rPr>
        <w:t>1.2.</w:t>
      </w:r>
      <w:r w:rsidRPr="00752DBD">
        <w:rPr>
          <w:rFonts w:ascii="Arial" w:eastAsia="Times New Roman" w:hAnsi="Arial" w:cs="Arial"/>
          <w:sz w:val="24"/>
          <w:szCs w:val="24"/>
          <w:lang w:val="ru-RU" w:eastAsia="zh-CN"/>
        </w:rPr>
        <w:t xml:space="preserve"> Наименование, ассортимент, количество и цена Товара согласовываются Сторонами в соответствии с условиями настоящего Договора и отражаются в накладных на каждую партию Товара. Накладные, подписанные уполномоченными представителями сторон и скрепленные оттисками печатей сторон, прилагаются к настоящему Договору и являются его неотъемлемой частью.</w:t>
      </w:r>
    </w:p>
    <w:p w:rsidR="00AE2F07" w:rsidRPr="00752DBD" w:rsidRDefault="00AE2F07" w:rsidP="00AE2F07">
      <w:pPr>
        <w:spacing w:after="0" w:line="240" w:lineRule="auto"/>
        <w:ind w:firstLine="540"/>
        <w:jc w:val="both"/>
        <w:rPr>
          <w:rFonts w:ascii="Arial" w:eastAsia="Times New Roman" w:hAnsi="Arial" w:cs="Arial"/>
          <w:sz w:val="24"/>
          <w:szCs w:val="24"/>
          <w:lang w:val="ru-RU" w:eastAsia="zh-CN"/>
        </w:rPr>
      </w:pPr>
      <w:r w:rsidRPr="00752DBD">
        <w:rPr>
          <w:rFonts w:ascii="Arial" w:eastAsia="Times New Roman" w:hAnsi="Arial" w:cs="Arial"/>
          <w:b/>
          <w:bCs/>
          <w:sz w:val="24"/>
          <w:szCs w:val="24"/>
          <w:lang w:val="ru-RU" w:eastAsia="zh-CN"/>
        </w:rPr>
        <w:t>1.3.</w:t>
      </w:r>
      <w:r w:rsidRPr="00752DBD">
        <w:rPr>
          <w:rFonts w:ascii="Arial" w:eastAsia="Times New Roman" w:hAnsi="Arial" w:cs="Arial"/>
          <w:sz w:val="24"/>
          <w:szCs w:val="24"/>
          <w:lang w:val="ru-RU" w:eastAsia="zh-CN"/>
        </w:rPr>
        <w:t xml:space="preserve"> Покупатель обязуется оплатить любые оказанные Поставщиком услуги по консультации Заказчика, которые не связанны с поставкой продукции Поставщиком на основании выставленных счетов.</w:t>
      </w:r>
    </w:p>
    <w:p w:rsidR="00AE2F07" w:rsidRPr="00752DBD" w:rsidRDefault="00AE2F07" w:rsidP="00AE2F07">
      <w:pPr>
        <w:spacing w:after="0" w:line="240" w:lineRule="auto"/>
        <w:ind w:firstLine="540"/>
        <w:jc w:val="both"/>
        <w:rPr>
          <w:rFonts w:ascii="Arial" w:eastAsia="Times New Roman" w:hAnsi="Arial" w:cs="Arial"/>
          <w:sz w:val="24"/>
          <w:szCs w:val="24"/>
          <w:lang w:val="ru-RU" w:eastAsia="zh-CN"/>
        </w:rPr>
      </w:pPr>
      <w:r w:rsidRPr="00752DBD">
        <w:rPr>
          <w:rFonts w:ascii="Arial" w:eastAsia="Times New Roman" w:hAnsi="Arial" w:cs="Arial"/>
          <w:b/>
          <w:bCs/>
          <w:sz w:val="24"/>
          <w:szCs w:val="24"/>
          <w:lang w:val="ru-RU" w:eastAsia="zh-CN"/>
        </w:rPr>
        <w:t xml:space="preserve">1.4. </w:t>
      </w:r>
      <w:r w:rsidRPr="00752DBD">
        <w:rPr>
          <w:rFonts w:ascii="Arial" w:eastAsia="Times New Roman" w:hAnsi="Arial" w:cs="Arial"/>
          <w:sz w:val="24"/>
          <w:szCs w:val="24"/>
          <w:lang w:val="ru-RU" w:eastAsia="zh-CN"/>
        </w:rPr>
        <w:t>Поставщик вправе привлекать для исполнения обязательства по Договору Третьих лиц.</w:t>
      </w:r>
    </w:p>
    <w:p w:rsidR="00AE2F07" w:rsidRPr="00752DBD" w:rsidRDefault="00AE2F07" w:rsidP="00AE2F07">
      <w:pPr>
        <w:spacing w:after="0" w:line="240" w:lineRule="auto"/>
        <w:ind w:firstLine="567"/>
        <w:jc w:val="center"/>
        <w:rPr>
          <w:rFonts w:ascii="Arial" w:eastAsia="SimSun" w:hAnsi="Arial" w:cs="Arial"/>
          <w:b/>
          <w:sz w:val="24"/>
          <w:szCs w:val="24"/>
          <w:lang w:val="ru-RU" w:eastAsia="zh-CN"/>
        </w:rPr>
      </w:pPr>
    </w:p>
    <w:p w:rsidR="00AE2F07" w:rsidRPr="00752DBD" w:rsidRDefault="00AE2F07" w:rsidP="00AE2F07">
      <w:pPr>
        <w:numPr>
          <w:ilvl w:val="0"/>
          <w:numId w:val="11"/>
        </w:numPr>
        <w:spacing w:after="0" w:line="240" w:lineRule="auto"/>
        <w:jc w:val="center"/>
        <w:rPr>
          <w:rFonts w:ascii="Arial" w:eastAsia="SimSun" w:hAnsi="Arial" w:cs="Arial"/>
          <w:b/>
          <w:sz w:val="24"/>
          <w:szCs w:val="24"/>
          <w:lang w:eastAsia="zh-CN"/>
        </w:rPr>
      </w:pPr>
      <w:r w:rsidRPr="00752DBD">
        <w:rPr>
          <w:rFonts w:ascii="Arial" w:eastAsia="SimSun" w:hAnsi="Arial" w:cs="Arial"/>
          <w:b/>
          <w:sz w:val="24"/>
          <w:szCs w:val="24"/>
          <w:lang w:val="ru-RU" w:eastAsia="zh-CN"/>
        </w:rPr>
        <w:t xml:space="preserve"> </w:t>
      </w:r>
      <w:r w:rsidRPr="00752DBD">
        <w:rPr>
          <w:rFonts w:ascii="Arial" w:eastAsia="SimSun" w:hAnsi="Arial" w:cs="Arial"/>
          <w:b/>
          <w:sz w:val="24"/>
          <w:szCs w:val="24"/>
          <w:lang w:eastAsia="zh-CN"/>
        </w:rPr>
        <w:t>ПОРЯДОК РАСЧЕТОВ</w:t>
      </w:r>
    </w:p>
    <w:p w:rsidR="00AE2F07" w:rsidRPr="00752DBD" w:rsidRDefault="00AE2F07" w:rsidP="00AE2F07">
      <w:pPr>
        <w:spacing w:after="0" w:line="240" w:lineRule="auto"/>
        <w:jc w:val="both"/>
        <w:rPr>
          <w:rFonts w:ascii="Arial" w:eastAsia="SimSun" w:hAnsi="Arial" w:cs="Arial"/>
          <w:b/>
          <w:sz w:val="24"/>
          <w:szCs w:val="24"/>
          <w:lang w:eastAsia="zh-CN"/>
        </w:rPr>
      </w:pP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2.1.</w:t>
      </w:r>
      <w:r w:rsidRPr="00752DBD">
        <w:rPr>
          <w:rFonts w:ascii="Arial" w:eastAsia="SimSun" w:hAnsi="Arial" w:cs="Arial"/>
          <w:sz w:val="24"/>
          <w:szCs w:val="24"/>
          <w:lang w:val="ru-RU" w:eastAsia="zh-CN"/>
        </w:rPr>
        <w:t xml:space="preserve"> Цена за единицу каждого наименования Товара устанавливается в российских рублях, с учетом налога на добавленную стоимость (далее по тексту Договора – НДС). Информация о цене Товара содержится в действующих прайс-листах Поставщика, а также в товарно-транспортных и/или товарных накладных и счетах-фактурах, являющихся неотъемлемой частью Договора.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2.2.</w:t>
      </w:r>
      <w:r w:rsidRPr="00752DBD">
        <w:rPr>
          <w:rFonts w:ascii="Arial" w:eastAsia="SimSun" w:hAnsi="Arial" w:cs="Arial"/>
          <w:sz w:val="24"/>
          <w:szCs w:val="24"/>
          <w:lang w:val="ru-RU" w:eastAsia="zh-CN"/>
        </w:rPr>
        <w:t xml:space="preserve"> Оплатой за Товар является полная (100%) предварительная оплата стоимости Товара, указанной в счёте.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2.3.</w:t>
      </w:r>
      <w:r w:rsidRPr="00752DBD">
        <w:rPr>
          <w:rFonts w:ascii="Arial" w:eastAsia="SimSun" w:hAnsi="Arial" w:cs="Arial"/>
          <w:sz w:val="24"/>
          <w:szCs w:val="24"/>
          <w:lang w:val="ru-RU" w:eastAsia="zh-CN"/>
        </w:rPr>
        <w:t xml:space="preserve"> Оплата Товара осуществляется Покупателем одним из следующих способов:</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2.3.1.</w:t>
      </w:r>
      <w:r w:rsidRPr="00752DBD">
        <w:rPr>
          <w:rFonts w:ascii="Arial" w:eastAsia="SimSun" w:hAnsi="Arial" w:cs="Arial"/>
          <w:sz w:val="24"/>
          <w:szCs w:val="24"/>
          <w:lang w:val="ru-RU" w:eastAsia="zh-CN"/>
        </w:rPr>
        <w:t xml:space="preserve"> Путём перечисления денежных средств на расчётный счет Поставщика, указанный в Договоре.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2.3.2.</w:t>
      </w:r>
      <w:r w:rsidRPr="00752DBD">
        <w:rPr>
          <w:rFonts w:ascii="Arial" w:eastAsia="SimSun" w:hAnsi="Arial" w:cs="Arial"/>
          <w:sz w:val="24"/>
          <w:szCs w:val="24"/>
          <w:lang w:val="ru-RU" w:eastAsia="zh-CN"/>
        </w:rPr>
        <w:t xml:space="preserve"> Путём внесения наличных денежных средств в кассу Поставщика.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lastRenderedPageBreak/>
        <w:t>2.4.</w:t>
      </w:r>
      <w:r w:rsidRPr="00752DBD">
        <w:rPr>
          <w:rFonts w:ascii="Arial" w:eastAsia="SimSun" w:hAnsi="Arial" w:cs="Arial"/>
          <w:sz w:val="24"/>
          <w:szCs w:val="24"/>
          <w:lang w:val="ru-RU" w:eastAsia="zh-CN"/>
        </w:rPr>
        <w:t xml:space="preserve"> Если Покупатель выбирает способ Поставки Товара в виде доставки, то Покупатель обязан полностью оплатить, выставленный Поставщиком в адрес Покупателя счёт, покрывающий расходы Поставщика на перевозку Товара.</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2.5.</w:t>
      </w:r>
      <w:r w:rsidRPr="00752DBD">
        <w:rPr>
          <w:rFonts w:ascii="Arial" w:eastAsia="SimSun" w:hAnsi="Arial" w:cs="Arial"/>
          <w:sz w:val="24"/>
          <w:szCs w:val="24"/>
          <w:lang w:val="ru-RU" w:eastAsia="zh-CN"/>
        </w:rPr>
        <w:t xml:space="preserve"> </w:t>
      </w:r>
      <w:r w:rsidRPr="00752DBD">
        <w:rPr>
          <w:rFonts w:ascii="Arial" w:eastAsia="SimSun" w:hAnsi="Arial" w:cs="Arial"/>
          <w:sz w:val="24"/>
          <w:szCs w:val="24"/>
          <w:lang w:val="ru-RU" w:eastAsia="zh-CN"/>
        </w:rPr>
        <w:tab/>
        <w:t>Цены на Товар могут быть изменены по соглашению Сторон, и в порядке, указанном в настоящем Договоре. Поставщик вправе изменить цену (цены) Товара, уведомив об этом Покупателя не менее, чем за 15 (Пятнадцать) календарных дней до вступления новой цены в силу. Покупатель, получивший уведомление об изменении цен (цены), должен дать ответ о согласии или несогласии с предложенными ценами (ценой) в течение 5 (Пяти) рабочих дней со дня получения уведомления.</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 xml:space="preserve">2.6. </w:t>
      </w:r>
      <w:r w:rsidRPr="00752DBD">
        <w:rPr>
          <w:rFonts w:ascii="Arial" w:eastAsia="SimSun" w:hAnsi="Arial" w:cs="Arial"/>
          <w:sz w:val="24"/>
          <w:szCs w:val="24"/>
          <w:lang w:val="ru-RU" w:eastAsia="zh-CN"/>
        </w:rPr>
        <w:t xml:space="preserve">Оплата за оказанные услуги по консультации Покупателя, предусмотренные п. 1.3. Договора, должна быть произведена в срок до 3 (Трёх) рабочих дней с момента оказания услуг или до начала оказания услуг.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p>
    <w:p w:rsidR="00AE2F07" w:rsidRPr="00752DBD" w:rsidRDefault="00AE2F07" w:rsidP="00AE2F07">
      <w:pPr>
        <w:spacing w:after="0" w:line="240" w:lineRule="auto"/>
        <w:ind w:firstLine="540"/>
        <w:jc w:val="center"/>
        <w:rPr>
          <w:rFonts w:ascii="Arial" w:eastAsia="SimSun" w:hAnsi="Arial" w:cs="Arial"/>
          <w:b/>
          <w:caps/>
          <w:sz w:val="24"/>
          <w:szCs w:val="24"/>
          <w:lang w:val="ru-RU" w:eastAsia="zh-CN"/>
        </w:rPr>
      </w:pPr>
      <w:r w:rsidRPr="00752DBD">
        <w:rPr>
          <w:rFonts w:ascii="Arial" w:eastAsia="SimSun" w:hAnsi="Arial" w:cs="Arial"/>
          <w:b/>
          <w:bCs/>
          <w:caps/>
          <w:sz w:val="24"/>
          <w:szCs w:val="24"/>
          <w:lang w:val="ru-RU" w:eastAsia="zh-CN"/>
        </w:rPr>
        <w:t xml:space="preserve">3. </w:t>
      </w:r>
      <w:r w:rsidRPr="00752DBD">
        <w:rPr>
          <w:rFonts w:ascii="Arial" w:eastAsia="SimSun" w:hAnsi="Arial" w:cs="Arial"/>
          <w:b/>
          <w:caps/>
          <w:sz w:val="24"/>
          <w:szCs w:val="24"/>
          <w:lang w:val="ru-RU" w:eastAsia="zh-CN"/>
        </w:rPr>
        <w:t>Порядок и сроки поставки</w:t>
      </w:r>
    </w:p>
    <w:p w:rsidR="00AE2F07" w:rsidRPr="00752DBD" w:rsidRDefault="00AE2F07" w:rsidP="00AE2F07">
      <w:pPr>
        <w:spacing w:after="0" w:line="240" w:lineRule="auto"/>
        <w:ind w:firstLine="540"/>
        <w:jc w:val="center"/>
        <w:rPr>
          <w:rFonts w:ascii="Arial" w:eastAsia="SimSun" w:hAnsi="Arial" w:cs="Arial"/>
          <w:b/>
          <w:caps/>
          <w:sz w:val="24"/>
          <w:szCs w:val="24"/>
          <w:lang w:val="ru-RU" w:eastAsia="zh-CN"/>
        </w:rPr>
      </w:pP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3.1.</w:t>
      </w:r>
      <w:r w:rsidRPr="00752DBD">
        <w:rPr>
          <w:rFonts w:ascii="Arial" w:eastAsia="SimSun" w:hAnsi="Arial" w:cs="Arial"/>
          <w:sz w:val="24"/>
          <w:szCs w:val="24"/>
          <w:lang w:val="ru-RU" w:eastAsia="zh-CN"/>
        </w:rPr>
        <w:t xml:space="preserve"> Местом поставки Товара Покупателю является склад Поставщика.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3.2.</w:t>
      </w:r>
      <w:r w:rsidRPr="00752DBD">
        <w:rPr>
          <w:rFonts w:ascii="Arial" w:eastAsia="SimSun" w:hAnsi="Arial" w:cs="Arial"/>
          <w:sz w:val="24"/>
          <w:szCs w:val="24"/>
          <w:lang w:val="ru-RU" w:eastAsia="zh-CN"/>
        </w:rPr>
        <w:t xml:space="preserve"> Поставка Товара, осуществляется одним из следующих способов, указанном в спецификации к Договору:</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3.2.1.</w:t>
      </w:r>
      <w:r w:rsidRPr="00752DBD">
        <w:rPr>
          <w:rFonts w:ascii="Arial" w:eastAsia="SimSun" w:hAnsi="Arial" w:cs="Arial"/>
          <w:sz w:val="24"/>
          <w:szCs w:val="24"/>
          <w:lang w:val="ru-RU" w:eastAsia="zh-CN"/>
        </w:rPr>
        <w:t xml:space="preserve"> Самовывозом Покупателем со склада Поставщика, </w:t>
      </w:r>
      <w:r w:rsidR="00570B01">
        <w:rPr>
          <w:rFonts w:ascii="Arial" w:eastAsia="SimSun" w:hAnsi="Arial" w:cs="Arial"/>
          <w:sz w:val="24"/>
          <w:szCs w:val="24"/>
          <w:lang w:val="ru-RU" w:eastAsia="zh-CN"/>
        </w:rPr>
        <w:t xml:space="preserve">после подписания первичной документации, </w:t>
      </w:r>
      <w:r w:rsidRPr="00752DBD">
        <w:rPr>
          <w:rFonts w:ascii="Arial" w:eastAsia="SimSun" w:hAnsi="Arial" w:cs="Arial"/>
          <w:sz w:val="24"/>
          <w:szCs w:val="24"/>
          <w:lang w:val="ru-RU" w:eastAsia="zh-CN"/>
        </w:rPr>
        <w:t xml:space="preserve">если иное не предусмотрено письменным соглашением Сторон.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3.2.2.</w:t>
      </w:r>
      <w:r w:rsidRPr="00752DBD">
        <w:rPr>
          <w:rFonts w:ascii="Arial" w:eastAsia="SimSun" w:hAnsi="Arial" w:cs="Arial"/>
          <w:sz w:val="24"/>
          <w:szCs w:val="24"/>
          <w:lang w:val="ru-RU" w:eastAsia="zh-CN"/>
        </w:rPr>
        <w:t xml:space="preserve"> Доставкой Товара Поставщиком или Грузоперевозчиком Покупателю, при условии исполнения Покупателем п. 2.4. Договора.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3.3.</w:t>
      </w:r>
      <w:r w:rsidRPr="00752DBD">
        <w:rPr>
          <w:rFonts w:ascii="Arial" w:eastAsia="SimSun" w:hAnsi="Arial" w:cs="Arial"/>
          <w:sz w:val="24"/>
          <w:szCs w:val="24"/>
          <w:lang w:val="ru-RU" w:eastAsia="zh-CN"/>
        </w:rPr>
        <w:t xml:space="preserve"> Поставка товара осуществляется в течение трёх рабочих дней со дня, следующего за днём полной оплатой Покупателем стоимости Товара и оказанных консультаций (п. 1.3. и 2.2. Договора), или в срок, согласованный Сторонами при заключении сделки.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3.4.</w:t>
      </w:r>
      <w:r w:rsidRPr="00752DBD">
        <w:rPr>
          <w:rFonts w:ascii="Arial" w:eastAsia="SimSun" w:hAnsi="Arial" w:cs="Arial"/>
          <w:sz w:val="24"/>
          <w:szCs w:val="24"/>
          <w:lang w:val="ru-RU" w:eastAsia="zh-CN"/>
        </w:rPr>
        <w:t xml:space="preserve"> Приемка Товара по количеству и качеству осуществляется Покупателем (его представителем/перевозчиком/ грузополучателем) при получении товара от Поставщика.</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3.5.</w:t>
      </w:r>
      <w:r w:rsidRPr="00752DBD">
        <w:rPr>
          <w:rFonts w:ascii="Arial" w:eastAsia="SimSun" w:hAnsi="Arial" w:cs="Arial"/>
          <w:sz w:val="24"/>
          <w:szCs w:val="24"/>
          <w:lang w:val="ru-RU" w:eastAsia="zh-CN"/>
        </w:rPr>
        <w:t xml:space="preserve"> При приемке Товара Покупатель (его представитель/перевозчик/грузополучатель) обязан осмотреть товар на наличие видимых повреждений (сколов, повреждений, целостность упаковки и т.д.), проверить ассортимент, комплектность, количество и качество в месте передачи товара; обеспечить лицо, принимающее товар от имени Покупателя, подлинной доверенностью, которая должна быть передана перед приемкой Товара Поставщику.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3.6.</w:t>
      </w:r>
      <w:r w:rsidRPr="00752DBD">
        <w:rPr>
          <w:rFonts w:ascii="Arial" w:eastAsia="SimSun" w:hAnsi="Arial" w:cs="Arial"/>
          <w:sz w:val="24"/>
          <w:szCs w:val="24"/>
          <w:lang w:val="ru-RU" w:eastAsia="zh-CN"/>
        </w:rPr>
        <w:t xml:space="preserve"> Поставщик вправе не передавать товар представителю Покупателя/грузополучателю при отсутствии у него надлежащим образом оформленных полномочий на получение товара. При этом Поставщик считается исполнившим свои обязательства надлежащим образом.</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3.7.</w:t>
      </w:r>
      <w:r w:rsidRPr="00752DBD">
        <w:rPr>
          <w:rFonts w:ascii="Arial" w:eastAsia="SimSun" w:hAnsi="Arial" w:cs="Arial"/>
          <w:sz w:val="24"/>
          <w:szCs w:val="24"/>
          <w:lang w:val="ru-RU" w:eastAsia="zh-CN"/>
        </w:rPr>
        <w:t xml:space="preserve"> В случае доставки Товара силами и за счет Поставщика до Покупателя (грузополучателя) или перевозчиком/экспедитором приемка товара Покупателем осуществляется в следующие сроки по следующим условиям:</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sz w:val="24"/>
          <w:szCs w:val="24"/>
          <w:lang w:val="ru-RU" w:eastAsia="zh-CN"/>
        </w:rPr>
        <w:t>•</w:t>
      </w:r>
      <w:r w:rsidRPr="00752DBD">
        <w:rPr>
          <w:rFonts w:ascii="Arial" w:eastAsia="SimSun" w:hAnsi="Arial" w:cs="Arial"/>
          <w:sz w:val="24"/>
          <w:szCs w:val="24"/>
          <w:lang w:val="ru-RU" w:eastAsia="zh-CN"/>
        </w:rPr>
        <w:tab/>
        <w:t xml:space="preserve">по количеству грузовых мест - незамедлительно в момент приемки товара от Поставщика или перевозчика/экспедитора по универсальному передаточному документу или по товарной накладной и товарно-транспортной накладной;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sz w:val="24"/>
          <w:szCs w:val="24"/>
          <w:lang w:val="ru-RU" w:eastAsia="zh-CN"/>
        </w:rPr>
        <w:lastRenderedPageBreak/>
        <w:t>•</w:t>
      </w:r>
      <w:r w:rsidRPr="00752DBD">
        <w:rPr>
          <w:rFonts w:ascii="Arial" w:eastAsia="SimSun" w:hAnsi="Arial" w:cs="Arial"/>
          <w:sz w:val="24"/>
          <w:szCs w:val="24"/>
          <w:lang w:val="ru-RU" w:eastAsia="zh-CN"/>
        </w:rPr>
        <w:tab/>
        <w:t xml:space="preserve">по </w:t>
      </w:r>
      <w:proofErr w:type="spellStart"/>
      <w:r w:rsidRPr="00752DBD">
        <w:rPr>
          <w:rFonts w:ascii="Arial" w:eastAsia="SimSun" w:hAnsi="Arial" w:cs="Arial"/>
          <w:sz w:val="24"/>
          <w:szCs w:val="24"/>
          <w:lang w:val="ru-RU" w:eastAsia="zh-CN"/>
        </w:rPr>
        <w:t>внутритарной</w:t>
      </w:r>
      <w:proofErr w:type="spellEnd"/>
      <w:r w:rsidRPr="00752DBD">
        <w:rPr>
          <w:rFonts w:ascii="Arial" w:eastAsia="SimSun" w:hAnsi="Arial" w:cs="Arial"/>
          <w:sz w:val="24"/>
          <w:szCs w:val="24"/>
          <w:lang w:val="ru-RU" w:eastAsia="zh-CN"/>
        </w:rPr>
        <w:t xml:space="preserve"> приемке по количеству - в течение двух рабочих дней;</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sz w:val="24"/>
          <w:szCs w:val="24"/>
          <w:lang w:val="ru-RU" w:eastAsia="zh-CN"/>
        </w:rPr>
        <w:t>•</w:t>
      </w:r>
      <w:r w:rsidRPr="00752DBD">
        <w:rPr>
          <w:rFonts w:ascii="Arial" w:eastAsia="SimSun" w:hAnsi="Arial" w:cs="Arial"/>
          <w:sz w:val="24"/>
          <w:szCs w:val="24"/>
          <w:lang w:val="ru-RU" w:eastAsia="zh-CN"/>
        </w:rPr>
        <w:tab/>
        <w:t>по качеству - в течение пяти рабочих дней с момента получения товара от Поставщика или перевозчика/экспедитора.</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3.8.</w:t>
      </w:r>
      <w:r w:rsidRPr="00752DBD">
        <w:rPr>
          <w:rFonts w:ascii="Arial" w:eastAsia="SimSun" w:hAnsi="Arial" w:cs="Arial"/>
          <w:sz w:val="24"/>
          <w:szCs w:val="24"/>
          <w:lang w:val="ru-RU" w:eastAsia="zh-CN"/>
        </w:rPr>
        <w:t xml:space="preserve"> При поставке Товара на условиях самовывоза Покупатель обязан осуществить приёмку Товара в течение 3 (Трёх) рабочих дней с момента уведомления Покупателя Поставщиком о возможности проведения приёмки Товара.</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3.9.</w:t>
      </w:r>
      <w:r w:rsidRPr="00752DBD">
        <w:rPr>
          <w:rFonts w:ascii="Arial" w:eastAsia="SimSun" w:hAnsi="Arial" w:cs="Arial"/>
          <w:sz w:val="24"/>
          <w:szCs w:val="24"/>
          <w:lang w:val="ru-RU" w:eastAsia="zh-CN"/>
        </w:rPr>
        <w:t xml:space="preserve"> При поставке Товара на условиях самовывоза приемка Товара по количеству (в т.ч. </w:t>
      </w:r>
      <w:proofErr w:type="spellStart"/>
      <w:r w:rsidRPr="00752DBD">
        <w:rPr>
          <w:rFonts w:ascii="Arial" w:eastAsia="SimSun" w:hAnsi="Arial" w:cs="Arial"/>
          <w:sz w:val="24"/>
          <w:szCs w:val="24"/>
          <w:lang w:val="ru-RU" w:eastAsia="zh-CN"/>
        </w:rPr>
        <w:t>внутритарный</w:t>
      </w:r>
      <w:proofErr w:type="spellEnd"/>
      <w:r w:rsidRPr="00752DBD">
        <w:rPr>
          <w:rFonts w:ascii="Arial" w:eastAsia="SimSun" w:hAnsi="Arial" w:cs="Arial"/>
          <w:sz w:val="24"/>
          <w:szCs w:val="24"/>
          <w:lang w:val="ru-RU" w:eastAsia="zh-CN"/>
        </w:rPr>
        <w:t xml:space="preserve"> пересчет) и качеству осуществляется Покупателем на складе Поставщика. Покупатель, принявший Товар на условиях самовывоза без проверки, лишается права ссылаться на недостатки Товара, которые могли быть установлены при обычном способе его приемки (явные недостатки). Покупатель обязан незамедлительно письменно уведомить Поставщика выявленных несоответствиях или недостатках товаров, в противном случае Покупатель лишается права ссылаться на данные обстоятельства.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3.10.</w:t>
      </w:r>
      <w:r w:rsidRPr="00752DBD">
        <w:rPr>
          <w:rFonts w:ascii="Arial" w:eastAsia="SimSun" w:hAnsi="Arial" w:cs="Arial"/>
          <w:sz w:val="24"/>
          <w:szCs w:val="24"/>
          <w:lang w:val="ru-RU" w:eastAsia="zh-CN"/>
        </w:rPr>
        <w:t xml:space="preserve"> Покупатель обязан надлежащим образом принять партию Товара, в том числе передать оформленные в установленном законом порядке сопроводительные документы в момент поставки Товара.</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3.11.</w:t>
      </w:r>
      <w:r w:rsidRPr="00752DBD">
        <w:rPr>
          <w:rFonts w:ascii="Arial" w:eastAsia="SimSun" w:hAnsi="Arial" w:cs="Arial"/>
          <w:sz w:val="24"/>
          <w:szCs w:val="24"/>
          <w:lang w:val="ru-RU" w:eastAsia="zh-CN"/>
        </w:rPr>
        <w:t xml:space="preserve"> Обязанность Поставщика передать Товар Покупателю, а Покупателя принять Товар считается надлежаще исполненной в момент передачи товара Покупателю или представителю Покупателя, при наличии у него подлинной доверенности, оформленной в соответствии с законодательством РФ, по универсальному передаточному документу или по товарной накладной (при самовывозе или доставке силами Поставщика до склада Покупателя), или передачи товара первому перевозчику/экспедитору по товарно-транспортной накладной или иному документу, подтверждающему факт приёмки товара к перевозке перевозчиком/экспедитором.</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3.12</w:t>
      </w:r>
      <w:r w:rsidRPr="00752DBD">
        <w:rPr>
          <w:rFonts w:ascii="Arial" w:eastAsia="SimSun" w:hAnsi="Arial" w:cs="Arial"/>
          <w:sz w:val="24"/>
          <w:szCs w:val="24"/>
          <w:lang w:val="ru-RU" w:eastAsia="zh-CN"/>
        </w:rPr>
        <w:t>. Право собственности на Товар, а также риск его случайной гибели или повреждения переходят от Поставщика к Покупателю в момент его получения по универсальному передаточному документу или по товарной накладной от Поставщика (при самовывозе или доставке силами Поставщика) или в момент передачи товара по товарно-транспортной накладной представителю перевозчика или экспедитора.</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3.13.</w:t>
      </w:r>
      <w:r w:rsidRPr="00752DBD">
        <w:rPr>
          <w:rFonts w:ascii="Arial" w:eastAsia="SimSun" w:hAnsi="Arial" w:cs="Arial"/>
          <w:sz w:val="24"/>
          <w:szCs w:val="24"/>
          <w:lang w:val="ru-RU" w:eastAsia="zh-CN"/>
        </w:rPr>
        <w:t xml:space="preserve"> Покупатель не имеет права отказаться от товара надлежащего качества, поставленного в соответствии с условиями Договора, и потребовать возврата уплаченных денежных средств.</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3.14.</w:t>
      </w:r>
      <w:r w:rsidRPr="00752DBD">
        <w:rPr>
          <w:rFonts w:ascii="Arial" w:eastAsia="SimSun" w:hAnsi="Arial" w:cs="Arial"/>
          <w:sz w:val="24"/>
          <w:szCs w:val="24"/>
          <w:lang w:val="ru-RU" w:eastAsia="zh-CN"/>
        </w:rPr>
        <w:t xml:space="preserve"> </w:t>
      </w:r>
      <w:r w:rsidRPr="00752DBD">
        <w:rPr>
          <w:rFonts w:ascii="Arial" w:eastAsia="SimSun" w:hAnsi="Arial" w:cs="Arial"/>
          <w:sz w:val="24"/>
          <w:szCs w:val="24"/>
          <w:lang w:val="ru-RU" w:eastAsia="zh-CN"/>
        </w:rPr>
        <w:tab/>
        <w:t>Если Сторонами будет заключено письменное дополнительное соглашение к Договору о возврате Товара Поставщику, то возврат уплаченной суммы Покупателю осуществляется за вычетом понесенных Поставщиком расходов, убытков (реального ущерба и упущенной выгоды) и только после продажи товара другому Покупателю на условиях дополнительного соглашения.</w:t>
      </w:r>
    </w:p>
    <w:p w:rsidR="00AE2F07" w:rsidRPr="00752DBD" w:rsidRDefault="00AE2F07" w:rsidP="00AE2F07">
      <w:pPr>
        <w:widowControl w:val="0"/>
        <w:spacing w:after="0" w:line="240" w:lineRule="auto"/>
        <w:ind w:firstLine="567"/>
        <w:jc w:val="both"/>
        <w:rPr>
          <w:rFonts w:ascii="Arial" w:eastAsia="SimSun" w:hAnsi="Arial" w:cs="Arial"/>
          <w:sz w:val="24"/>
          <w:szCs w:val="24"/>
          <w:lang w:val="ru-RU" w:eastAsia="zh-CN"/>
        </w:rPr>
      </w:pPr>
    </w:p>
    <w:p w:rsidR="00AE2F07" w:rsidRPr="00752DBD" w:rsidRDefault="00AE2F07" w:rsidP="00752DBD">
      <w:pPr>
        <w:numPr>
          <w:ilvl w:val="0"/>
          <w:numId w:val="12"/>
        </w:numPr>
        <w:tabs>
          <w:tab w:val="left" w:pos="0"/>
        </w:tabs>
        <w:spacing w:after="0" w:line="240" w:lineRule="auto"/>
        <w:ind w:firstLine="1908"/>
        <w:rPr>
          <w:rFonts w:ascii="Arial" w:eastAsia="SimSun" w:hAnsi="Arial" w:cs="Arial"/>
          <w:sz w:val="24"/>
          <w:szCs w:val="24"/>
          <w:lang w:eastAsia="zh-CN"/>
        </w:rPr>
      </w:pPr>
      <w:r w:rsidRPr="00752DBD">
        <w:rPr>
          <w:rFonts w:ascii="Arial" w:eastAsia="SimSun" w:hAnsi="Arial" w:cs="Arial"/>
          <w:b/>
          <w:bCs/>
          <w:sz w:val="24"/>
          <w:szCs w:val="24"/>
          <w:lang w:val="ru-RU" w:eastAsia="zh-CN"/>
        </w:rPr>
        <w:t>ИНЫЕ УСЛОВИЯ</w:t>
      </w:r>
    </w:p>
    <w:p w:rsidR="00AE2F07" w:rsidRPr="00752DBD" w:rsidRDefault="00AE2F07" w:rsidP="00AE2F07">
      <w:pPr>
        <w:tabs>
          <w:tab w:val="left" w:pos="0"/>
        </w:tabs>
        <w:spacing w:after="0" w:line="240" w:lineRule="auto"/>
        <w:ind w:left="900"/>
        <w:rPr>
          <w:rFonts w:ascii="Arial" w:eastAsia="SimSun" w:hAnsi="Arial" w:cs="Arial"/>
          <w:sz w:val="24"/>
          <w:szCs w:val="24"/>
          <w:lang w:val="ru-RU" w:eastAsia="zh-CN"/>
        </w:rPr>
      </w:pP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4.1.</w:t>
      </w:r>
      <w:r w:rsidRPr="00752DBD">
        <w:rPr>
          <w:rFonts w:ascii="Arial" w:eastAsia="SimSun" w:hAnsi="Arial" w:cs="Arial"/>
          <w:sz w:val="24"/>
          <w:szCs w:val="24"/>
          <w:lang w:val="ru-RU" w:eastAsia="zh-CN"/>
        </w:rPr>
        <w:t xml:space="preserve"> Акционный Товар и Товар, поставленный со скидкой, обмену или возврату не подлежат.</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4.2.</w:t>
      </w:r>
      <w:r w:rsidRPr="00752DBD">
        <w:rPr>
          <w:rFonts w:ascii="Arial" w:eastAsia="SimSun" w:hAnsi="Arial" w:cs="Arial"/>
          <w:sz w:val="24"/>
          <w:szCs w:val="24"/>
          <w:lang w:val="ru-RU" w:eastAsia="zh-CN"/>
        </w:rPr>
        <w:t xml:space="preserve"> Поставляемый Товар должен отвечать стандартам и техническим условиям производителя товара.</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lastRenderedPageBreak/>
        <w:t>4.3</w:t>
      </w:r>
      <w:r w:rsidRPr="00752DBD">
        <w:rPr>
          <w:rFonts w:ascii="Arial" w:eastAsia="SimSun" w:hAnsi="Arial" w:cs="Arial"/>
          <w:sz w:val="24"/>
          <w:szCs w:val="24"/>
          <w:lang w:val="ru-RU" w:eastAsia="zh-CN"/>
        </w:rPr>
        <w:t xml:space="preserve"> В случае поставки Товара ненадлежащего качества или Товара, который не соответствует условиям настоящего Договора, Покупатель в течение 2 (Двух) календарный дней с момента получения Товара, обязан письменно уведомить об этом Поставщика с приложением Акта (в котором указывает артикул изделия, дату изготовления, количество бракованного или недостающего товара, фотографии в электронном виде ярлыка на изделие, фотографии дефекта товара, краткое описание) по электронной почте.  Продавец отвечает на уведомление Покупателя в течение 14 рабочих дней с момента ее получения. При отсутствии акта Поставщик претензии относительно Товара не принимает.</w:t>
      </w:r>
    </w:p>
    <w:p w:rsidR="00AE2F07" w:rsidRPr="00752DBD" w:rsidRDefault="00AE2F07" w:rsidP="00AE2F07">
      <w:pPr>
        <w:spacing w:after="0" w:line="240" w:lineRule="auto"/>
        <w:jc w:val="both"/>
        <w:rPr>
          <w:rFonts w:ascii="Arial" w:eastAsia="SimSun" w:hAnsi="Arial" w:cs="Arial"/>
          <w:b/>
          <w:bCs/>
          <w:sz w:val="24"/>
          <w:szCs w:val="24"/>
          <w:lang w:val="ru-RU" w:eastAsia="zh-CN"/>
        </w:rPr>
      </w:pPr>
    </w:p>
    <w:p w:rsidR="00AE2F07" w:rsidRPr="00752DBD" w:rsidRDefault="00AE2F07" w:rsidP="00752DBD">
      <w:pPr>
        <w:numPr>
          <w:ilvl w:val="0"/>
          <w:numId w:val="12"/>
        </w:numPr>
        <w:tabs>
          <w:tab w:val="clear" w:pos="360"/>
          <w:tab w:val="left" w:pos="1134"/>
        </w:tabs>
        <w:spacing w:after="0" w:line="240" w:lineRule="auto"/>
        <w:contextualSpacing/>
        <w:jc w:val="center"/>
        <w:rPr>
          <w:rFonts w:ascii="Arial" w:eastAsia="SimSun" w:hAnsi="Arial" w:cs="Arial"/>
          <w:b/>
          <w:bCs/>
          <w:sz w:val="24"/>
          <w:szCs w:val="24"/>
          <w:lang w:val="ru-RU" w:eastAsia="zh-CN"/>
        </w:rPr>
      </w:pPr>
      <w:r w:rsidRPr="00752DBD">
        <w:rPr>
          <w:rFonts w:ascii="Arial" w:eastAsia="SimSun" w:hAnsi="Arial" w:cs="Arial"/>
          <w:b/>
          <w:bCs/>
          <w:sz w:val="24"/>
          <w:szCs w:val="24"/>
          <w:lang w:val="ru-RU" w:eastAsia="zh-CN"/>
        </w:rPr>
        <w:t>ОБСТОЯТЕЛЬСТВА НЕПРЕОДОЛИМОЙ СИЛЫ</w:t>
      </w:r>
    </w:p>
    <w:p w:rsidR="00AE2F07" w:rsidRPr="00752DBD" w:rsidRDefault="00AE2F07" w:rsidP="00AE2F07">
      <w:pPr>
        <w:spacing w:after="0" w:line="240" w:lineRule="auto"/>
        <w:jc w:val="center"/>
        <w:rPr>
          <w:rFonts w:ascii="Arial" w:eastAsia="SimSun" w:hAnsi="Arial" w:cs="Arial"/>
          <w:sz w:val="24"/>
          <w:szCs w:val="24"/>
          <w:lang w:val="ru-RU" w:eastAsia="zh-CN"/>
        </w:rPr>
      </w:pP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5.1.</w:t>
      </w:r>
      <w:r w:rsidRPr="00752DBD">
        <w:rPr>
          <w:rFonts w:ascii="Arial" w:eastAsia="SimSun" w:hAnsi="Arial" w:cs="Arial"/>
          <w:sz w:val="24"/>
          <w:szCs w:val="24"/>
          <w:lang w:val="ru-RU" w:eastAsia="zh-CN"/>
        </w:rPr>
        <w:t xml:space="preserve"> Выполнение Сторонами обязательств по настоящему Договору, в течение срока его действия, может быть приостановлено только в случае наступления обстоятельств непреодолимой силы, а именно: стихийного бедствия, вооруженного конфликта, перекрытия путей движения транспорта вследствие забастовки, решений правительства или других обстоятельств, которые находятся вне контроля Сторон.</w:t>
      </w:r>
    </w:p>
    <w:p w:rsidR="00AE2F07"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5.2.</w:t>
      </w:r>
      <w:r w:rsidRPr="00752DBD">
        <w:rPr>
          <w:rFonts w:ascii="Arial" w:eastAsia="SimSun" w:hAnsi="Arial" w:cs="Arial"/>
          <w:sz w:val="24"/>
          <w:szCs w:val="24"/>
          <w:lang w:val="ru-RU" w:eastAsia="zh-CN"/>
        </w:rPr>
        <w:t xml:space="preserve"> Несвоевременное (позже 14 (Четырнадцати) дней с момента начала) уведомление о форс-мажорных обстоятельствах лишает соответствующую Сторону права ссылаться на указанные обстоятельства.</w:t>
      </w:r>
    </w:p>
    <w:p w:rsidR="00752DBD" w:rsidRPr="00752DBD" w:rsidRDefault="00752DBD" w:rsidP="00AE2F07">
      <w:pPr>
        <w:spacing w:after="0" w:line="240" w:lineRule="auto"/>
        <w:ind w:right="51" w:firstLine="540"/>
        <w:jc w:val="both"/>
        <w:rPr>
          <w:rFonts w:ascii="Arial" w:eastAsia="SimSun" w:hAnsi="Arial" w:cs="Arial"/>
          <w:b/>
          <w:bCs/>
          <w:sz w:val="24"/>
          <w:szCs w:val="24"/>
          <w:lang w:val="ru-RU" w:eastAsia="zh-CN"/>
        </w:rPr>
      </w:pPr>
    </w:p>
    <w:p w:rsidR="00AE2F07" w:rsidRPr="00752DBD" w:rsidRDefault="00AE2F07" w:rsidP="00AE2F07">
      <w:pPr>
        <w:spacing w:after="0" w:line="240" w:lineRule="auto"/>
        <w:jc w:val="center"/>
        <w:rPr>
          <w:rFonts w:ascii="Arial" w:eastAsia="SimSun" w:hAnsi="Arial" w:cs="Arial"/>
          <w:b/>
          <w:bCs/>
          <w:sz w:val="24"/>
          <w:szCs w:val="24"/>
          <w:lang w:val="ru-RU" w:eastAsia="zh-CN"/>
        </w:rPr>
      </w:pPr>
      <w:r w:rsidRPr="00752DBD">
        <w:rPr>
          <w:rFonts w:ascii="Arial" w:eastAsia="SimSun" w:hAnsi="Arial" w:cs="Arial"/>
          <w:b/>
          <w:bCs/>
          <w:sz w:val="24"/>
          <w:szCs w:val="24"/>
          <w:lang w:val="ru-RU" w:eastAsia="zh-CN"/>
        </w:rPr>
        <w:t>6. ОТВЕТСТВЕННОСТЬ СТОРОН</w:t>
      </w:r>
    </w:p>
    <w:p w:rsidR="00AE2F07" w:rsidRPr="00752DBD" w:rsidRDefault="00AE2F07" w:rsidP="00AE2F07">
      <w:pPr>
        <w:spacing w:after="0" w:line="240" w:lineRule="auto"/>
        <w:jc w:val="center"/>
        <w:rPr>
          <w:rFonts w:ascii="Arial" w:eastAsia="SimSun" w:hAnsi="Arial" w:cs="Arial"/>
          <w:sz w:val="24"/>
          <w:szCs w:val="24"/>
          <w:lang w:val="ru-RU" w:eastAsia="zh-CN"/>
        </w:rPr>
      </w:pP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6.1.</w:t>
      </w:r>
      <w:r w:rsidRPr="00752DBD">
        <w:rPr>
          <w:rFonts w:ascii="Arial" w:eastAsia="SimSun" w:hAnsi="Arial" w:cs="Arial"/>
          <w:sz w:val="24"/>
          <w:szCs w:val="24"/>
          <w:lang w:val="ru-RU" w:eastAsia="zh-CN"/>
        </w:rPr>
        <w:t xml:space="preserve"> Стороны несут ответственность за неисполнение или ненадлежащее исполнение своих обязательств по настоящему Договору в соответствии с условиями Договора.</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6.2.</w:t>
      </w:r>
      <w:r w:rsidRPr="00752DBD">
        <w:rPr>
          <w:rFonts w:ascii="Arial" w:eastAsia="SimSun" w:hAnsi="Arial" w:cs="Arial"/>
          <w:sz w:val="24"/>
          <w:szCs w:val="24"/>
          <w:lang w:val="ru-RU" w:eastAsia="zh-CN"/>
        </w:rPr>
        <w:t xml:space="preserve"> В случае необоснованного отказа Покупателя от приемки Товара, поставленного на основании согласованных сторонами условий Договора, Покупатель обязан уплатить Поставщику штраф в размере 20% от общей стоимости, поставленной Поставщиком Товара. Штраф уплачивается в течение 3 (Трех) рабочих дней с момента отказа Покупателя от получения Товара.</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6.3.</w:t>
      </w:r>
      <w:r w:rsidRPr="00752DBD">
        <w:rPr>
          <w:rFonts w:ascii="Arial" w:eastAsia="SimSun" w:hAnsi="Arial" w:cs="Arial"/>
          <w:sz w:val="24"/>
          <w:szCs w:val="24"/>
          <w:lang w:val="ru-RU" w:eastAsia="zh-CN"/>
        </w:rPr>
        <w:t xml:space="preserve"> Виновность Покупателя, причинно-следственная связь действий Покупателя с неблагоприятными последствиями Продавца, размер причинённых убытков определяются Продавцом самостоятельно и могут быть уменьшены либо нивелированы только по соглашению сторон, либо в судебном порядке.</w:t>
      </w:r>
    </w:p>
    <w:p w:rsidR="00AE2F07" w:rsidRPr="00752DBD" w:rsidRDefault="00AE2F07" w:rsidP="00AE2F07">
      <w:pPr>
        <w:spacing w:after="0" w:line="240" w:lineRule="auto"/>
        <w:ind w:right="51" w:firstLine="540"/>
        <w:jc w:val="both"/>
        <w:rPr>
          <w:rFonts w:ascii="Arial" w:eastAsia="SimSun" w:hAnsi="Arial" w:cs="Arial"/>
          <w:b/>
          <w:bCs/>
          <w:sz w:val="24"/>
          <w:szCs w:val="24"/>
          <w:lang w:val="ru-RU" w:eastAsia="zh-CN"/>
        </w:rPr>
      </w:pPr>
      <w:r w:rsidRPr="00752DBD">
        <w:rPr>
          <w:rFonts w:ascii="Arial" w:eastAsia="SimSun" w:hAnsi="Arial" w:cs="Arial"/>
          <w:b/>
          <w:bCs/>
          <w:sz w:val="24"/>
          <w:szCs w:val="24"/>
          <w:lang w:val="ru-RU" w:eastAsia="zh-CN"/>
        </w:rPr>
        <w:t xml:space="preserve">6.4. </w:t>
      </w:r>
      <w:r w:rsidRPr="00752DBD">
        <w:rPr>
          <w:rFonts w:ascii="Arial" w:eastAsia="SimSun" w:hAnsi="Arial" w:cs="Arial"/>
          <w:sz w:val="24"/>
          <w:szCs w:val="24"/>
          <w:lang w:val="ru-RU" w:eastAsia="zh-CN"/>
        </w:rPr>
        <w:t>В случае неисполнения Покупателем обязанности, предусмотренной п. 3.8. Договора, Покупатель обязан уплатить Поставщику неустойку в размере 5% от общей стоимости поставленного Товара за каждый день просрочки исполнения п. 3.8. Договора, но не более 100% от общей стоимости поставленного Товара.</w:t>
      </w:r>
    </w:p>
    <w:p w:rsidR="00AE2F07" w:rsidRPr="00752DBD" w:rsidRDefault="00AE2F07" w:rsidP="00AE2F07">
      <w:pPr>
        <w:tabs>
          <w:tab w:val="left" w:pos="3686"/>
        </w:tabs>
        <w:spacing w:after="0" w:line="240" w:lineRule="auto"/>
        <w:jc w:val="center"/>
        <w:rPr>
          <w:rFonts w:ascii="Arial" w:eastAsia="SimSun" w:hAnsi="Arial" w:cs="Arial"/>
          <w:b/>
          <w:bCs/>
          <w:sz w:val="24"/>
          <w:szCs w:val="24"/>
          <w:lang w:val="ru-RU" w:eastAsia="zh-CN"/>
        </w:rPr>
      </w:pPr>
    </w:p>
    <w:p w:rsidR="00AE2F07" w:rsidRPr="00752DBD" w:rsidRDefault="00AE2F07" w:rsidP="00AE2F07">
      <w:pPr>
        <w:tabs>
          <w:tab w:val="left" w:pos="3686"/>
        </w:tabs>
        <w:spacing w:after="0" w:line="240" w:lineRule="auto"/>
        <w:jc w:val="center"/>
        <w:rPr>
          <w:rFonts w:ascii="Arial" w:eastAsia="SimSun" w:hAnsi="Arial" w:cs="Arial"/>
          <w:b/>
          <w:bCs/>
          <w:sz w:val="24"/>
          <w:szCs w:val="24"/>
          <w:lang w:val="ru-RU" w:eastAsia="zh-CN"/>
        </w:rPr>
      </w:pPr>
      <w:r w:rsidRPr="00752DBD">
        <w:rPr>
          <w:rFonts w:ascii="Arial" w:eastAsia="SimSun" w:hAnsi="Arial" w:cs="Arial"/>
          <w:b/>
          <w:bCs/>
          <w:sz w:val="24"/>
          <w:szCs w:val="24"/>
          <w:lang w:val="ru-RU" w:eastAsia="zh-CN"/>
        </w:rPr>
        <w:t>7. РАСТОРЖЕНИЕ ДОГОВОРА</w:t>
      </w:r>
    </w:p>
    <w:p w:rsidR="00AE2F07" w:rsidRPr="00752DBD" w:rsidRDefault="00AE2F07" w:rsidP="00AE2F07">
      <w:pPr>
        <w:tabs>
          <w:tab w:val="left" w:pos="3686"/>
        </w:tabs>
        <w:spacing w:after="0" w:line="240" w:lineRule="auto"/>
        <w:jc w:val="center"/>
        <w:rPr>
          <w:rFonts w:ascii="Arial" w:eastAsia="SimSun" w:hAnsi="Arial" w:cs="Arial"/>
          <w:sz w:val="24"/>
          <w:szCs w:val="24"/>
          <w:lang w:val="ru-RU" w:eastAsia="zh-CN"/>
        </w:rPr>
      </w:pP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7.1.</w:t>
      </w:r>
      <w:r w:rsidRPr="00752DBD">
        <w:rPr>
          <w:rFonts w:ascii="Arial" w:eastAsia="SimSun" w:hAnsi="Arial" w:cs="Arial"/>
          <w:sz w:val="24"/>
          <w:szCs w:val="24"/>
          <w:lang w:val="ru-RU" w:eastAsia="zh-CN"/>
        </w:rPr>
        <w:t xml:space="preserve"> Договор может быть расторгнут в любое время по взаимному согласию Сторон, в котором определяются имущественные требования Сторон (если они имели место) и расчеты по ним.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lastRenderedPageBreak/>
        <w:t>7.2.</w:t>
      </w:r>
      <w:r w:rsidRPr="00752DBD">
        <w:rPr>
          <w:rFonts w:ascii="Arial" w:eastAsia="SimSun" w:hAnsi="Arial" w:cs="Arial"/>
          <w:sz w:val="24"/>
          <w:szCs w:val="24"/>
          <w:lang w:val="ru-RU" w:eastAsia="zh-CN"/>
        </w:rPr>
        <w:t xml:space="preserve"> Немотивированный отказ Покупателя от исполнения Договора не допускается.</w:t>
      </w:r>
    </w:p>
    <w:p w:rsidR="00AE2F07" w:rsidRPr="00752DBD" w:rsidRDefault="00AE2F07" w:rsidP="00AE2F07">
      <w:pPr>
        <w:spacing w:after="0" w:line="240" w:lineRule="auto"/>
        <w:jc w:val="center"/>
        <w:rPr>
          <w:rFonts w:ascii="Arial" w:eastAsia="SimSun" w:hAnsi="Arial" w:cs="Arial"/>
          <w:b/>
          <w:bCs/>
          <w:sz w:val="24"/>
          <w:szCs w:val="24"/>
          <w:lang w:val="ru-RU" w:eastAsia="zh-CN"/>
        </w:rPr>
      </w:pPr>
    </w:p>
    <w:p w:rsidR="00AE2F07" w:rsidRPr="00752DBD" w:rsidRDefault="00AE2F07" w:rsidP="00AE2F07">
      <w:pPr>
        <w:spacing w:after="0" w:line="240" w:lineRule="auto"/>
        <w:jc w:val="center"/>
        <w:rPr>
          <w:rFonts w:ascii="Arial" w:eastAsia="SimSun" w:hAnsi="Arial" w:cs="Arial"/>
          <w:b/>
          <w:bCs/>
          <w:sz w:val="24"/>
          <w:szCs w:val="24"/>
          <w:lang w:val="ru-RU" w:eastAsia="zh-CN"/>
        </w:rPr>
      </w:pPr>
      <w:r w:rsidRPr="00752DBD">
        <w:rPr>
          <w:rFonts w:ascii="Arial" w:eastAsia="SimSun" w:hAnsi="Arial" w:cs="Arial"/>
          <w:b/>
          <w:bCs/>
          <w:sz w:val="24"/>
          <w:szCs w:val="24"/>
          <w:lang w:val="ru-RU" w:eastAsia="zh-CN"/>
        </w:rPr>
        <w:t>8. РАЗРЕШЕНИЕ СПОРОВ</w:t>
      </w:r>
    </w:p>
    <w:p w:rsidR="00AE2F07" w:rsidRPr="00752DBD" w:rsidRDefault="00AE2F07" w:rsidP="0099162B">
      <w:pPr>
        <w:spacing w:after="0" w:line="240" w:lineRule="auto"/>
        <w:ind w:right="51" w:firstLineChars="224"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8.1.</w:t>
      </w:r>
      <w:r w:rsidRPr="00752DBD">
        <w:rPr>
          <w:rFonts w:ascii="Arial" w:eastAsia="SimSun" w:hAnsi="Arial" w:cs="Arial"/>
          <w:sz w:val="24"/>
          <w:szCs w:val="24"/>
          <w:lang w:val="ru-RU" w:eastAsia="zh-CN"/>
        </w:rPr>
        <w:t xml:space="preserve"> Все спорные вопросы между сторонами, возникающие из Договора или связанные с ним, решаются путем переговоров между Сторонами.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8.2.</w:t>
      </w:r>
      <w:r w:rsidRPr="00752DBD">
        <w:rPr>
          <w:rFonts w:ascii="Arial" w:eastAsia="SimSun" w:hAnsi="Arial" w:cs="Arial"/>
          <w:sz w:val="24"/>
          <w:szCs w:val="24"/>
          <w:lang w:val="ru-RU" w:eastAsia="zh-CN"/>
        </w:rPr>
        <w:t xml:space="preserve"> Досудебный порядок разрешения споров обязателен, срок ответа на претензию составляет 15 календарных дней с момента ее получения.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8.3.</w:t>
      </w:r>
      <w:r w:rsidRPr="00752DBD">
        <w:rPr>
          <w:rFonts w:ascii="Arial" w:eastAsia="SimSun" w:hAnsi="Arial" w:cs="Arial"/>
          <w:sz w:val="24"/>
          <w:szCs w:val="24"/>
          <w:lang w:val="ru-RU" w:eastAsia="zh-CN"/>
        </w:rPr>
        <w:t xml:space="preserve"> В случае невозможности разрешения спора в досудебном порядке, спор подлежит рассмотрению в Арбитражном суде Новосибирской области, в соответствии с нормами материального и процессуального права Российской Федерации.</w:t>
      </w:r>
    </w:p>
    <w:p w:rsidR="00AE2F07" w:rsidRPr="00752DBD" w:rsidRDefault="00AE2F07" w:rsidP="00AE2F07">
      <w:pPr>
        <w:keepNext/>
        <w:keepLines/>
        <w:widowControl w:val="0"/>
        <w:spacing w:after="0" w:line="240" w:lineRule="auto"/>
        <w:ind w:firstLine="426"/>
        <w:jc w:val="both"/>
        <w:rPr>
          <w:rFonts w:ascii="Arial" w:eastAsia="SimSun" w:hAnsi="Arial" w:cs="Arial"/>
          <w:b/>
          <w:bCs/>
          <w:sz w:val="24"/>
          <w:szCs w:val="24"/>
          <w:lang w:val="ru-RU" w:eastAsia="zh-CN"/>
        </w:rPr>
      </w:pPr>
    </w:p>
    <w:p w:rsidR="00AE2F07" w:rsidRPr="00752DBD" w:rsidRDefault="00AE2F07" w:rsidP="00AE2F07">
      <w:pPr>
        <w:tabs>
          <w:tab w:val="left" w:pos="1440"/>
        </w:tabs>
        <w:spacing w:after="0" w:line="240" w:lineRule="auto"/>
        <w:ind w:firstLine="480"/>
        <w:jc w:val="center"/>
        <w:rPr>
          <w:rFonts w:ascii="Arial" w:eastAsia="SimSun" w:hAnsi="Arial" w:cs="Arial"/>
          <w:b/>
          <w:bCs/>
          <w:sz w:val="24"/>
          <w:szCs w:val="24"/>
          <w:lang w:val="ru-RU" w:eastAsia="zh-CN"/>
        </w:rPr>
      </w:pPr>
      <w:r w:rsidRPr="00752DBD">
        <w:rPr>
          <w:rFonts w:ascii="Arial" w:eastAsia="SimSun" w:hAnsi="Arial" w:cs="Arial"/>
          <w:b/>
          <w:bCs/>
          <w:sz w:val="24"/>
          <w:szCs w:val="24"/>
          <w:lang w:val="ru-RU" w:eastAsia="zh-CN"/>
        </w:rPr>
        <w:t>9. ДЕЙСТВИЕ ДОГОВОРА</w:t>
      </w:r>
    </w:p>
    <w:p w:rsidR="00AE2F07" w:rsidRPr="00752DBD" w:rsidRDefault="00AE2F07" w:rsidP="00AE2F07">
      <w:pPr>
        <w:tabs>
          <w:tab w:val="left" w:pos="1440"/>
        </w:tabs>
        <w:spacing w:after="0" w:line="240" w:lineRule="auto"/>
        <w:ind w:firstLine="480"/>
        <w:jc w:val="center"/>
        <w:rPr>
          <w:rFonts w:ascii="Arial" w:eastAsia="SimSun" w:hAnsi="Arial" w:cs="Arial"/>
          <w:sz w:val="24"/>
          <w:szCs w:val="24"/>
          <w:lang w:val="ru-RU" w:eastAsia="zh-CN"/>
        </w:rPr>
      </w:pP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9.1.</w:t>
      </w:r>
      <w:r w:rsidRPr="00752DBD">
        <w:rPr>
          <w:rFonts w:ascii="Arial" w:eastAsia="SimSun" w:hAnsi="Arial" w:cs="Arial"/>
          <w:sz w:val="24"/>
          <w:szCs w:val="24"/>
          <w:lang w:val="ru-RU" w:eastAsia="zh-CN"/>
        </w:rPr>
        <w:t xml:space="preserve"> Договор начинает имеет юридическую силу и считается заключённым с момента акцепта Покупателем выставленного Поставщиком Счёта.</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9.2.</w:t>
      </w:r>
      <w:r w:rsidRPr="00752DBD">
        <w:rPr>
          <w:rFonts w:ascii="Arial" w:eastAsia="SimSun" w:hAnsi="Arial" w:cs="Arial"/>
          <w:sz w:val="24"/>
          <w:szCs w:val="24"/>
          <w:lang w:val="ru-RU" w:eastAsia="zh-CN"/>
        </w:rPr>
        <w:t xml:space="preserve"> При заключении Договора путём акцепта оферты, Покупатель заключает спецификацию, указанную в Приложении № 1 к Договору, и </w:t>
      </w:r>
      <w:r w:rsidRPr="00752DBD">
        <w:rPr>
          <w:rFonts w:ascii="Arial" w:eastAsia="SimSun" w:hAnsi="Arial" w:cs="Arial"/>
          <w:sz w:val="24"/>
          <w:szCs w:val="24"/>
          <w:lang w:val="ru-RU" w:eastAsia="zh-CN"/>
        </w:rPr>
        <w:tab/>
        <w:t>соглашение о конфиденциальности, указанное в Приложение № 2 к Договору, с условиями которых Покупатель ознакомлен и согласен.</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9.3.</w:t>
      </w:r>
      <w:r w:rsidRPr="00752DBD">
        <w:rPr>
          <w:rFonts w:ascii="Arial" w:eastAsia="SimSun" w:hAnsi="Arial" w:cs="Arial"/>
          <w:sz w:val="24"/>
          <w:szCs w:val="24"/>
          <w:lang w:val="ru-RU" w:eastAsia="zh-CN"/>
        </w:rPr>
        <w:t xml:space="preserve"> Договор действует до полного исполнения каждой из Сторон обязательств, принятых на себя по Договору.</w:t>
      </w:r>
    </w:p>
    <w:p w:rsidR="00AE2F07" w:rsidRPr="00752DBD" w:rsidRDefault="00AE2F07" w:rsidP="00AE2F07">
      <w:pPr>
        <w:spacing w:after="0" w:line="240" w:lineRule="auto"/>
        <w:rPr>
          <w:rFonts w:ascii="Arial" w:eastAsia="SimSun" w:hAnsi="Arial" w:cs="Arial"/>
          <w:b/>
          <w:bCs/>
          <w:sz w:val="24"/>
          <w:szCs w:val="24"/>
          <w:lang w:val="ru-RU" w:eastAsia="zh-CN"/>
        </w:rPr>
      </w:pPr>
    </w:p>
    <w:p w:rsidR="00AE2F07" w:rsidRPr="00752DBD" w:rsidRDefault="00AE2F07" w:rsidP="00AE2F07">
      <w:pPr>
        <w:spacing w:after="0" w:line="240" w:lineRule="auto"/>
        <w:rPr>
          <w:rFonts w:ascii="Arial" w:eastAsia="SimSun" w:hAnsi="Arial" w:cs="Arial"/>
          <w:b/>
          <w:bCs/>
          <w:sz w:val="24"/>
          <w:szCs w:val="24"/>
          <w:lang w:val="ru-RU" w:eastAsia="zh-CN"/>
        </w:rPr>
      </w:pPr>
      <w:r w:rsidRPr="00752DBD">
        <w:rPr>
          <w:rFonts w:ascii="Arial" w:eastAsia="SimSun" w:hAnsi="Arial" w:cs="Arial"/>
          <w:b/>
          <w:bCs/>
          <w:sz w:val="24"/>
          <w:szCs w:val="24"/>
          <w:lang w:val="ru-RU" w:eastAsia="zh-CN"/>
        </w:rPr>
        <w:t xml:space="preserve">                                                               10.  ДРУГИЕ УСЛОВИЯ</w:t>
      </w:r>
    </w:p>
    <w:p w:rsidR="00AE2F07" w:rsidRPr="00752DBD" w:rsidRDefault="00AE2F07" w:rsidP="00AE2F07">
      <w:pPr>
        <w:spacing w:after="0" w:line="240" w:lineRule="auto"/>
        <w:ind w:firstLine="142"/>
        <w:jc w:val="center"/>
        <w:rPr>
          <w:rFonts w:ascii="Arial" w:eastAsia="SimSun" w:hAnsi="Arial" w:cs="Arial"/>
          <w:sz w:val="24"/>
          <w:szCs w:val="24"/>
          <w:lang w:val="ru-RU" w:eastAsia="zh-CN"/>
        </w:rPr>
      </w:pP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 xml:space="preserve">10.1. </w:t>
      </w:r>
      <w:r w:rsidRPr="00752DBD">
        <w:rPr>
          <w:rFonts w:ascii="Arial" w:eastAsia="SimSun" w:hAnsi="Arial" w:cs="Arial"/>
          <w:sz w:val="24"/>
          <w:szCs w:val="24"/>
          <w:lang w:val="ru-RU" w:eastAsia="zh-CN"/>
        </w:rPr>
        <w:t>Счёт-оферта, Договор, спецификации, иные документы и сообщения, направляемые по электронной почте, через мессенджеры «</w:t>
      </w:r>
      <w:proofErr w:type="spellStart"/>
      <w:r w:rsidRPr="00752DBD">
        <w:rPr>
          <w:rFonts w:ascii="Arial" w:eastAsia="SimSun" w:hAnsi="Arial" w:cs="Arial"/>
          <w:sz w:val="24"/>
          <w:szCs w:val="24"/>
          <w:lang w:val="ru-RU" w:eastAsia="zh-CN"/>
        </w:rPr>
        <w:t>WhatsApp</w:t>
      </w:r>
      <w:proofErr w:type="spellEnd"/>
      <w:r w:rsidRPr="00752DBD">
        <w:rPr>
          <w:rFonts w:ascii="Arial" w:eastAsia="SimSun" w:hAnsi="Arial" w:cs="Arial"/>
          <w:sz w:val="24"/>
          <w:szCs w:val="24"/>
          <w:lang w:val="ru-RU" w:eastAsia="zh-CN"/>
        </w:rPr>
        <w:t>», «</w:t>
      </w:r>
      <w:proofErr w:type="spellStart"/>
      <w:r w:rsidRPr="00752DBD">
        <w:rPr>
          <w:rFonts w:ascii="Arial" w:eastAsia="SimSun" w:hAnsi="Arial" w:cs="Arial"/>
          <w:sz w:val="24"/>
          <w:szCs w:val="24"/>
          <w:lang w:val="ru-RU" w:eastAsia="zh-CN"/>
        </w:rPr>
        <w:t>Telegram</w:t>
      </w:r>
      <w:proofErr w:type="spellEnd"/>
      <w:r w:rsidRPr="00752DBD">
        <w:rPr>
          <w:rFonts w:ascii="Arial" w:eastAsia="SimSun" w:hAnsi="Arial" w:cs="Arial"/>
          <w:sz w:val="24"/>
          <w:szCs w:val="24"/>
          <w:lang w:val="ru-RU" w:eastAsia="zh-CN"/>
        </w:rPr>
        <w:t xml:space="preserve">» и иные мессенджеры, а также иным электронным каналам связи в виде скан-образов, иных электронных форматах и письменных текстов имеют юридическую силу для Сторон. Все направленные сообщения и документы считаются полученными в день их направления. </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 xml:space="preserve">10.2. </w:t>
      </w:r>
      <w:r w:rsidRPr="00752DBD">
        <w:rPr>
          <w:rFonts w:ascii="Arial" w:eastAsia="SimSun" w:hAnsi="Arial" w:cs="Arial"/>
          <w:sz w:val="24"/>
          <w:szCs w:val="24"/>
          <w:lang w:val="ru-RU" w:eastAsia="zh-CN"/>
        </w:rPr>
        <w:t>В случаях, не предусмотренных Договором, Стороны руководствуются действующим законодательством Российской Федерации.</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10.3.</w:t>
      </w:r>
      <w:r w:rsidRPr="00752DBD">
        <w:rPr>
          <w:rFonts w:ascii="Arial" w:eastAsia="SimSun" w:hAnsi="Arial" w:cs="Arial"/>
          <w:sz w:val="24"/>
          <w:szCs w:val="24"/>
          <w:lang w:val="ru-RU" w:eastAsia="zh-CN"/>
        </w:rPr>
        <w:t xml:space="preserve"> Предмет и условия настоящего Договора являются коммерческой тайной Сторон и не могут быть разглашены третьим лицам одной из Сторон без письменного согласия на то другой Стороны, за исключением случаев, установленных законодательством РФ.</w:t>
      </w:r>
    </w:p>
    <w:p w:rsidR="00AE2F07" w:rsidRPr="00752DBD" w:rsidRDefault="00AE2F07" w:rsidP="00AE2F07">
      <w:pPr>
        <w:spacing w:after="0" w:line="240" w:lineRule="auto"/>
        <w:ind w:right="51" w:firstLine="540"/>
        <w:jc w:val="both"/>
        <w:rPr>
          <w:rFonts w:ascii="Arial" w:eastAsia="SimSun" w:hAnsi="Arial" w:cs="Arial"/>
          <w:sz w:val="24"/>
          <w:szCs w:val="24"/>
          <w:lang w:val="ru-RU" w:eastAsia="zh-CN"/>
        </w:rPr>
      </w:pPr>
      <w:r w:rsidRPr="00752DBD">
        <w:rPr>
          <w:rFonts w:ascii="Arial" w:eastAsia="SimSun" w:hAnsi="Arial" w:cs="Arial"/>
          <w:b/>
          <w:bCs/>
          <w:sz w:val="24"/>
          <w:szCs w:val="24"/>
          <w:lang w:val="ru-RU" w:eastAsia="zh-CN"/>
        </w:rPr>
        <w:t xml:space="preserve">10.4. </w:t>
      </w:r>
      <w:r w:rsidRPr="00752DBD">
        <w:rPr>
          <w:rFonts w:ascii="Arial" w:eastAsia="SimSun" w:hAnsi="Arial" w:cs="Arial"/>
          <w:sz w:val="24"/>
          <w:szCs w:val="24"/>
          <w:lang w:val="ru-RU" w:eastAsia="zh-CN"/>
        </w:rPr>
        <w:t>Неотъемлемыми частями Договора являются следующие документы:</w:t>
      </w:r>
    </w:p>
    <w:p w:rsidR="00002EE9" w:rsidRPr="00002EE9" w:rsidRDefault="00002EE9" w:rsidP="00002EE9">
      <w:pPr>
        <w:numPr>
          <w:ilvl w:val="0"/>
          <w:numId w:val="13"/>
        </w:numPr>
        <w:spacing w:after="0" w:line="240" w:lineRule="auto"/>
        <w:contextualSpacing/>
        <w:jc w:val="both"/>
        <w:rPr>
          <w:rFonts w:ascii="Arial" w:eastAsia="SimSun" w:hAnsi="Arial" w:cs="Arial"/>
          <w:sz w:val="24"/>
          <w:szCs w:val="24"/>
          <w:lang w:val="ru-RU" w:eastAsia="zh-CN"/>
        </w:rPr>
      </w:pPr>
      <w:r w:rsidRPr="00002EE9">
        <w:rPr>
          <w:rFonts w:ascii="Arial" w:eastAsia="SimSun" w:hAnsi="Arial" w:cs="Arial"/>
          <w:sz w:val="24"/>
          <w:szCs w:val="24"/>
          <w:lang w:val="ru-RU" w:eastAsia="zh-CN"/>
        </w:rPr>
        <w:t xml:space="preserve">Счёт-оферта № </w:t>
      </w:r>
      <w:r w:rsidRPr="00002EE9">
        <w:rPr>
          <w:rFonts w:ascii="Arial" w:eastAsia="SimSun" w:hAnsi="Arial" w:cs="Arial"/>
          <w:sz w:val="24"/>
          <w:szCs w:val="24"/>
          <w:lang w:val="ru-RU" w:eastAsia="zh-CN"/>
        </w:rPr>
        <w:t>____</w:t>
      </w:r>
      <w:r w:rsidRPr="00002EE9">
        <w:rPr>
          <w:rFonts w:ascii="Arial" w:eastAsia="SimSun" w:hAnsi="Arial" w:cs="Arial"/>
          <w:sz w:val="24"/>
          <w:szCs w:val="24"/>
          <w:lang w:val="ru-RU" w:eastAsia="zh-CN"/>
        </w:rPr>
        <w:t xml:space="preserve"> </w:t>
      </w:r>
      <w:proofErr w:type="gramStart"/>
      <w:r w:rsidRPr="00002EE9">
        <w:rPr>
          <w:rFonts w:ascii="Arial" w:eastAsia="SimSun" w:hAnsi="Arial" w:cs="Arial"/>
          <w:sz w:val="24"/>
          <w:szCs w:val="24"/>
          <w:lang w:val="ru-RU" w:eastAsia="zh-CN"/>
        </w:rPr>
        <w:t>от</w:t>
      </w:r>
      <w:proofErr w:type="gramEnd"/>
      <w:r w:rsidRPr="00002EE9">
        <w:rPr>
          <w:rFonts w:ascii="Arial" w:eastAsia="SimSun" w:hAnsi="Arial" w:cs="Arial"/>
          <w:sz w:val="24"/>
          <w:szCs w:val="24"/>
          <w:lang w:val="ru-RU" w:eastAsia="zh-CN"/>
        </w:rPr>
        <w:t xml:space="preserve"> ____;</w:t>
      </w:r>
    </w:p>
    <w:p w:rsidR="00002EE9" w:rsidRPr="00002EE9" w:rsidRDefault="00002EE9" w:rsidP="00002EE9">
      <w:pPr>
        <w:numPr>
          <w:ilvl w:val="0"/>
          <w:numId w:val="13"/>
        </w:numPr>
        <w:spacing w:after="0" w:line="240" w:lineRule="auto"/>
        <w:contextualSpacing/>
        <w:jc w:val="both"/>
        <w:rPr>
          <w:rFonts w:ascii="Arial" w:eastAsia="SimSun" w:hAnsi="Arial" w:cs="Arial"/>
          <w:sz w:val="24"/>
          <w:szCs w:val="24"/>
          <w:lang w:val="ru-RU" w:eastAsia="zh-CN"/>
        </w:rPr>
      </w:pPr>
      <w:r w:rsidRPr="00002EE9">
        <w:rPr>
          <w:rFonts w:ascii="Arial" w:eastAsia="SimSun" w:hAnsi="Arial" w:cs="Arial"/>
          <w:sz w:val="24"/>
          <w:szCs w:val="24"/>
          <w:lang w:val="ru-RU" w:eastAsia="zh-CN"/>
        </w:rPr>
        <w:t xml:space="preserve">Спецификация № </w:t>
      </w:r>
      <w:r w:rsidRPr="00002EE9">
        <w:rPr>
          <w:rFonts w:ascii="Arial" w:eastAsia="SimSun" w:hAnsi="Arial" w:cs="Arial"/>
          <w:sz w:val="24"/>
          <w:szCs w:val="24"/>
          <w:lang w:val="ru-RU" w:eastAsia="zh-CN"/>
        </w:rPr>
        <w:t>____</w:t>
      </w:r>
      <w:r w:rsidRPr="00002EE9">
        <w:rPr>
          <w:rFonts w:ascii="Arial" w:eastAsia="SimSun" w:hAnsi="Arial" w:cs="Arial"/>
          <w:sz w:val="24"/>
          <w:szCs w:val="24"/>
          <w:lang w:val="ru-RU" w:eastAsia="zh-CN"/>
        </w:rPr>
        <w:t xml:space="preserve"> </w:t>
      </w:r>
      <w:proofErr w:type="gramStart"/>
      <w:r w:rsidRPr="00002EE9">
        <w:rPr>
          <w:rFonts w:ascii="Arial" w:eastAsia="SimSun" w:hAnsi="Arial" w:cs="Arial"/>
          <w:sz w:val="24"/>
          <w:szCs w:val="24"/>
          <w:lang w:val="ru-RU" w:eastAsia="zh-CN"/>
        </w:rPr>
        <w:t>от</w:t>
      </w:r>
      <w:proofErr w:type="gramEnd"/>
      <w:r w:rsidRPr="00002EE9">
        <w:rPr>
          <w:rFonts w:ascii="Arial" w:eastAsia="SimSun" w:hAnsi="Arial" w:cs="Arial"/>
          <w:sz w:val="24"/>
          <w:szCs w:val="24"/>
          <w:lang w:val="ru-RU" w:eastAsia="zh-CN"/>
        </w:rPr>
        <w:t xml:space="preserve"> </w:t>
      </w:r>
      <w:r w:rsidRPr="00002EE9">
        <w:rPr>
          <w:rFonts w:ascii="Arial" w:eastAsia="SimSun" w:hAnsi="Arial" w:cs="Arial"/>
          <w:sz w:val="24"/>
          <w:szCs w:val="24"/>
          <w:lang w:val="ru-RU" w:eastAsia="zh-CN"/>
        </w:rPr>
        <w:t>____</w:t>
      </w:r>
      <w:r w:rsidRPr="00002EE9">
        <w:rPr>
          <w:rFonts w:ascii="Arial" w:eastAsia="SimSun" w:hAnsi="Arial" w:cs="Arial"/>
          <w:sz w:val="24"/>
          <w:szCs w:val="24"/>
          <w:lang w:val="ru-RU" w:eastAsia="zh-CN"/>
        </w:rPr>
        <w:t>;</w:t>
      </w:r>
    </w:p>
    <w:p w:rsidR="00002EE9" w:rsidRPr="00002EE9" w:rsidRDefault="00002EE9" w:rsidP="00002EE9">
      <w:pPr>
        <w:numPr>
          <w:ilvl w:val="0"/>
          <w:numId w:val="13"/>
        </w:numPr>
        <w:spacing w:after="0" w:line="240" w:lineRule="auto"/>
        <w:contextualSpacing/>
        <w:jc w:val="both"/>
        <w:rPr>
          <w:rFonts w:ascii="Arial" w:eastAsia="SimSun" w:hAnsi="Arial" w:cs="Arial"/>
          <w:sz w:val="24"/>
          <w:szCs w:val="24"/>
          <w:lang w:val="ru-RU" w:eastAsia="zh-CN"/>
        </w:rPr>
      </w:pPr>
      <w:r w:rsidRPr="00002EE9">
        <w:rPr>
          <w:rFonts w:ascii="Arial" w:eastAsia="SimSun" w:hAnsi="Arial" w:cs="Arial"/>
          <w:sz w:val="24"/>
          <w:szCs w:val="24"/>
          <w:lang w:val="ru-RU" w:eastAsia="zh-CN"/>
        </w:rPr>
        <w:t xml:space="preserve">Соглашение о конфиденциальности </w:t>
      </w:r>
      <w:proofErr w:type="gramStart"/>
      <w:r w:rsidRPr="00002EE9">
        <w:rPr>
          <w:rFonts w:ascii="Arial" w:eastAsia="SimSun" w:hAnsi="Arial" w:cs="Arial"/>
          <w:sz w:val="24"/>
          <w:szCs w:val="24"/>
          <w:lang w:val="ru-RU" w:eastAsia="zh-CN"/>
        </w:rPr>
        <w:t>от</w:t>
      </w:r>
      <w:proofErr w:type="gramEnd"/>
      <w:r w:rsidRPr="00002EE9">
        <w:rPr>
          <w:rFonts w:ascii="Arial" w:eastAsia="SimSun" w:hAnsi="Arial" w:cs="Arial"/>
          <w:sz w:val="24"/>
          <w:szCs w:val="24"/>
          <w:lang w:val="ru-RU" w:eastAsia="zh-CN"/>
        </w:rPr>
        <w:t xml:space="preserve"> </w:t>
      </w:r>
      <w:r w:rsidRPr="00002EE9">
        <w:rPr>
          <w:rFonts w:ascii="Arial" w:eastAsia="SimSun" w:hAnsi="Arial" w:cs="Arial"/>
          <w:sz w:val="24"/>
          <w:szCs w:val="24"/>
          <w:lang w:val="ru-RU" w:eastAsia="zh-CN"/>
        </w:rPr>
        <w:t>____</w:t>
      </w:r>
      <w:r w:rsidRPr="00002EE9">
        <w:rPr>
          <w:rFonts w:ascii="Arial" w:eastAsia="SimSun" w:hAnsi="Arial" w:cs="Arial"/>
          <w:sz w:val="24"/>
          <w:szCs w:val="24"/>
          <w:lang w:val="ru-RU" w:eastAsia="zh-CN"/>
        </w:rPr>
        <w:t>.</w:t>
      </w:r>
    </w:p>
    <w:p w:rsidR="00AE2F07" w:rsidRPr="00752DBD" w:rsidRDefault="00AE2F07" w:rsidP="00002EE9">
      <w:pPr>
        <w:spacing w:after="0" w:line="240" w:lineRule="auto"/>
        <w:ind w:left="1069"/>
        <w:contextualSpacing/>
        <w:jc w:val="both"/>
        <w:rPr>
          <w:rFonts w:ascii="Arial" w:eastAsia="SimSun" w:hAnsi="Arial" w:cs="Arial"/>
          <w:sz w:val="24"/>
          <w:szCs w:val="24"/>
          <w:lang w:val="ru-RU" w:eastAsia="zh-CN"/>
        </w:rPr>
      </w:pPr>
    </w:p>
    <w:p w:rsidR="00AE2F07" w:rsidRPr="00752DBD" w:rsidRDefault="00AE2F07" w:rsidP="00AE2F07">
      <w:pPr>
        <w:spacing w:after="0" w:line="240" w:lineRule="auto"/>
        <w:ind w:firstLine="708"/>
        <w:jc w:val="both"/>
        <w:rPr>
          <w:rFonts w:ascii="Arial" w:eastAsia="SimSun" w:hAnsi="Arial" w:cs="Arial"/>
          <w:b/>
          <w:bCs/>
          <w:sz w:val="24"/>
          <w:szCs w:val="24"/>
          <w:lang w:val="ru-RU" w:eastAsia="zh-CN"/>
        </w:rPr>
      </w:pPr>
    </w:p>
    <w:p w:rsidR="00E23A2E" w:rsidRDefault="00E23A2E" w:rsidP="00AE2F07">
      <w:pPr>
        <w:spacing w:after="0" w:line="240" w:lineRule="auto"/>
        <w:jc w:val="center"/>
        <w:rPr>
          <w:rFonts w:ascii="Arial" w:eastAsia="SimSun" w:hAnsi="Arial" w:cs="Arial"/>
          <w:sz w:val="24"/>
          <w:szCs w:val="24"/>
          <w:lang w:val="ru-RU" w:eastAsia="zh-CN"/>
        </w:rPr>
      </w:pPr>
    </w:p>
    <w:p w:rsidR="00E23A2E" w:rsidRDefault="00E23A2E" w:rsidP="00AE2F07">
      <w:pPr>
        <w:spacing w:after="0" w:line="240" w:lineRule="auto"/>
        <w:jc w:val="center"/>
        <w:rPr>
          <w:rFonts w:ascii="Arial" w:eastAsia="SimSun" w:hAnsi="Arial" w:cs="Arial"/>
          <w:sz w:val="24"/>
          <w:szCs w:val="24"/>
          <w:lang w:val="ru-RU" w:eastAsia="zh-CN"/>
        </w:rPr>
      </w:pPr>
    </w:p>
    <w:p w:rsidR="00E23A2E" w:rsidRDefault="00E23A2E" w:rsidP="00AE2F07">
      <w:pPr>
        <w:spacing w:after="0" w:line="240" w:lineRule="auto"/>
        <w:jc w:val="center"/>
        <w:rPr>
          <w:rFonts w:ascii="Arial" w:eastAsia="SimSun" w:hAnsi="Arial" w:cs="Arial"/>
          <w:sz w:val="24"/>
          <w:szCs w:val="24"/>
          <w:lang w:val="ru-RU" w:eastAsia="zh-CN"/>
        </w:rPr>
      </w:pPr>
    </w:p>
    <w:p w:rsidR="00E23A2E" w:rsidRDefault="00E23A2E" w:rsidP="00AE2F07">
      <w:pPr>
        <w:spacing w:after="0" w:line="240" w:lineRule="auto"/>
        <w:jc w:val="center"/>
        <w:rPr>
          <w:rFonts w:ascii="Arial" w:eastAsia="SimSun" w:hAnsi="Arial" w:cs="Arial"/>
          <w:sz w:val="24"/>
          <w:szCs w:val="24"/>
          <w:lang w:val="ru-RU" w:eastAsia="zh-CN"/>
        </w:rPr>
      </w:pPr>
    </w:p>
    <w:p w:rsidR="00AE2F07" w:rsidRPr="00752DBD" w:rsidRDefault="00AE2F07" w:rsidP="00AE2F07">
      <w:pPr>
        <w:spacing w:after="0" w:line="240" w:lineRule="auto"/>
        <w:jc w:val="center"/>
        <w:rPr>
          <w:rFonts w:ascii="Arial" w:eastAsia="SimSun" w:hAnsi="Arial" w:cs="Arial"/>
          <w:b/>
          <w:bCs/>
          <w:sz w:val="24"/>
          <w:szCs w:val="24"/>
          <w:lang w:val="ru-RU" w:eastAsia="zh-CN"/>
        </w:rPr>
      </w:pPr>
      <w:r w:rsidRPr="00752DBD">
        <w:rPr>
          <w:rFonts w:ascii="Arial" w:eastAsia="SimSun" w:hAnsi="Arial" w:cs="Arial"/>
          <w:sz w:val="24"/>
          <w:szCs w:val="24"/>
          <w:lang w:val="ru-RU" w:eastAsia="zh-CN"/>
        </w:rPr>
        <w:t xml:space="preserve"> </w:t>
      </w:r>
      <w:r w:rsidRPr="00752DBD">
        <w:rPr>
          <w:rFonts w:ascii="Arial" w:eastAsia="SimSun" w:hAnsi="Arial" w:cs="Arial"/>
          <w:b/>
          <w:bCs/>
          <w:sz w:val="24"/>
          <w:szCs w:val="24"/>
          <w:lang w:val="ru-RU" w:eastAsia="zh-CN"/>
        </w:rPr>
        <w:t>11. РЕКВИЗИТЫ СТОРОН</w:t>
      </w:r>
    </w:p>
    <w:p w:rsidR="00AE2F07" w:rsidRPr="00752DBD" w:rsidRDefault="00AE2F07" w:rsidP="00AE2F07">
      <w:pPr>
        <w:spacing w:after="0" w:line="240" w:lineRule="auto"/>
        <w:jc w:val="center"/>
        <w:rPr>
          <w:rFonts w:ascii="Arial" w:eastAsia="SimSun" w:hAnsi="Arial" w:cs="Arial"/>
          <w:b/>
          <w:bCs/>
          <w:sz w:val="24"/>
          <w:szCs w:val="24"/>
          <w:lang w:val="ru-RU" w:eastAsia="zh-CN"/>
        </w:rPr>
      </w:pPr>
    </w:p>
    <w:tbl>
      <w:tblPr>
        <w:tblW w:w="10169" w:type="dxa"/>
        <w:jc w:val="center"/>
        <w:tblLayout w:type="fixed"/>
        <w:tblLook w:val="04A0" w:firstRow="1" w:lastRow="0" w:firstColumn="1" w:lastColumn="0" w:noHBand="0" w:noVBand="1"/>
      </w:tblPr>
      <w:tblGrid>
        <w:gridCol w:w="5198"/>
        <w:gridCol w:w="14"/>
        <w:gridCol w:w="4904"/>
        <w:gridCol w:w="53"/>
      </w:tblGrid>
      <w:tr w:rsidR="00AE2F07" w:rsidRPr="00752DBD" w:rsidTr="006E58A3">
        <w:trPr>
          <w:cantSplit/>
          <w:trHeight w:val="198"/>
          <w:jc w:val="center"/>
        </w:trPr>
        <w:tc>
          <w:tcPr>
            <w:tcW w:w="5198" w:type="dxa"/>
          </w:tcPr>
          <w:p w:rsidR="00AE2F07" w:rsidRPr="00752DBD" w:rsidRDefault="00AE2F07" w:rsidP="00AE2F07">
            <w:pPr>
              <w:spacing w:after="0" w:line="240" w:lineRule="auto"/>
              <w:jc w:val="center"/>
              <w:rPr>
                <w:rFonts w:ascii="Arial" w:eastAsia="SimSun" w:hAnsi="Arial" w:cs="Arial"/>
                <w:b/>
                <w:bCs/>
                <w:sz w:val="24"/>
                <w:szCs w:val="24"/>
                <w:lang w:val="ru-RU" w:eastAsia="zh-CN"/>
              </w:rPr>
            </w:pPr>
            <w:r w:rsidRPr="00752DBD">
              <w:rPr>
                <w:rFonts w:ascii="Arial" w:eastAsia="SimSun" w:hAnsi="Arial" w:cs="Arial"/>
                <w:b/>
                <w:bCs/>
                <w:sz w:val="24"/>
                <w:szCs w:val="24"/>
                <w:lang w:eastAsia="zh-CN"/>
              </w:rPr>
              <w:t>ПОСТАВЩИК:</w:t>
            </w:r>
          </w:p>
        </w:tc>
        <w:tc>
          <w:tcPr>
            <w:tcW w:w="4971" w:type="dxa"/>
            <w:gridSpan w:val="3"/>
          </w:tcPr>
          <w:p w:rsidR="00AE2F07" w:rsidRPr="00752DBD" w:rsidRDefault="00AE2F07" w:rsidP="00AE2F07">
            <w:pPr>
              <w:spacing w:after="0" w:line="240" w:lineRule="auto"/>
              <w:jc w:val="center"/>
              <w:rPr>
                <w:rFonts w:ascii="Arial" w:eastAsia="SimSun" w:hAnsi="Arial" w:cs="Arial"/>
                <w:b/>
                <w:bCs/>
                <w:sz w:val="24"/>
                <w:szCs w:val="24"/>
                <w:lang w:eastAsia="zh-CN"/>
              </w:rPr>
            </w:pPr>
            <w:r w:rsidRPr="00752DBD">
              <w:rPr>
                <w:rFonts w:ascii="Arial" w:eastAsia="SimSun" w:hAnsi="Arial" w:cs="Arial"/>
                <w:b/>
                <w:bCs/>
                <w:sz w:val="24"/>
                <w:szCs w:val="24"/>
                <w:lang w:eastAsia="zh-CN"/>
              </w:rPr>
              <w:t>ПОКУПАТЕЛЬ:</w:t>
            </w:r>
          </w:p>
        </w:tc>
      </w:tr>
      <w:tr w:rsidR="00AE2F07" w:rsidRPr="001649CE" w:rsidTr="006E58A3">
        <w:trPr>
          <w:gridAfter w:val="1"/>
          <w:wAfter w:w="53" w:type="dxa"/>
          <w:cantSplit/>
          <w:trHeight w:val="4634"/>
          <w:jc w:val="center"/>
        </w:trPr>
        <w:tc>
          <w:tcPr>
            <w:tcW w:w="5212" w:type="dxa"/>
            <w:gridSpan w:val="2"/>
          </w:tcPr>
          <w:p w:rsidR="00AE2F07" w:rsidRPr="00752DBD" w:rsidRDefault="0039003B" w:rsidP="00AE2F07">
            <w:pPr>
              <w:spacing w:after="120" w:line="240" w:lineRule="auto"/>
              <w:rPr>
                <w:rFonts w:ascii="Arial" w:eastAsia="Times New Roman" w:hAnsi="Arial" w:cs="Arial"/>
                <w:b/>
                <w:bCs/>
                <w:sz w:val="24"/>
                <w:szCs w:val="24"/>
                <w:lang w:val="ru-RU"/>
              </w:rPr>
            </w:pPr>
            <w:r w:rsidRPr="0039003B">
              <w:rPr>
                <w:rFonts w:ascii="Arial" w:eastAsia="Times New Roman" w:hAnsi="Arial" w:cs="Arial"/>
                <w:b/>
                <w:bCs/>
                <w:sz w:val="24"/>
                <w:szCs w:val="24"/>
                <w:lang w:val="ru-RU"/>
              </w:rPr>
              <w:t>Общество с ограниченной ответственностью «ТЕХНОЛОГИЯ  Н»</w:t>
            </w:r>
          </w:p>
          <w:p w:rsidR="00AE2F07" w:rsidRPr="00752DBD" w:rsidRDefault="00AE2F07" w:rsidP="0039003B">
            <w:pPr>
              <w:spacing w:after="120" w:line="240" w:lineRule="auto"/>
              <w:rPr>
                <w:rFonts w:ascii="Arial" w:eastAsia="Times New Roman" w:hAnsi="Arial" w:cs="Arial"/>
                <w:bCs/>
                <w:sz w:val="24"/>
                <w:szCs w:val="24"/>
                <w:lang w:val="ru-RU"/>
              </w:rPr>
            </w:pPr>
            <w:r w:rsidRPr="00752DBD">
              <w:rPr>
                <w:rFonts w:ascii="Arial" w:eastAsia="Times New Roman" w:hAnsi="Arial" w:cs="Arial"/>
                <w:bCs/>
                <w:sz w:val="24"/>
                <w:szCs w:val="24"/>
                <w:lang w:val="ru-RU"/>
              </w:rPr>
              <w:t>Юридический адрес:</w:t>
            </w:r>
            <w:r w:rsidR="0039003B" w:rsidRPr="0039003B">
              <w:rPr>
                <w:lang w:val="ru-RU"/>
              </w:rPr>
              <w:t xml:space="preserve"> </w:t>
            </w:r>
            <w:r w:rsidR="0039003B" w:rsidRPr="0039003B">
              <w:rPr>
                <w:rFonts w:ascii="Arial" w:eastAsia="Times New Roman" w:hAnsi="Arial" w:cs="Arial"/>
                <w:bCs/>
                <w:sz w:val="24"/>
                <w:szCs w:val="24"/>
                <w:lang w:val="ru-RU"/>
              </w:rPr>
              <w:t>630001, Новосибирская область, Новосибирск, улица Гипсовая, зд. 3</w:t>
            </w:r>
            <w:r w:rsidRPr="00752DBD">
              <w:rPr>
                <w:rFonts w:ascii="Arial" w:eastAsia="Times New Roman" w:hAnsi="Arial" w:cs="Arial"/>
                <w:bCs/>
                <w:sz w:val="24"/>
                <w:szCs w:val="24"/>
                <w:lang w:val="ru-RU"/>
              </w:rPr>
              <w:t xml:space="preserve"> </w:t>
            </w:r>
          </w:p>
          <w:p w:rsidR="00AE2F07" w:rsidRPr="00752DBD" w:rsidRDefault="00AE2F07" w:rsidP="00AE2F07">
            <w:pPr>
              <w:spacing w:after="120" w:line="240" w:lineRule="auto"/>
              <w:rPr>
                <w:rFonts w:ascii="Arial" w:eastAsia="Times New Roman" w:hAnsi="Arial" w:cs="Arial"/>
                <w:bCs/>
                <w:sz w:val="24"/>
                <w:szCs w:val="24"/>
                <w:lang w:val="ru-RU"/>
              </w:rPr>
            </w:pPr>
            <w:r w:rsidRPr="00752DBD">
              <w:rPr>
                <w:rFonts w:ascii="Arial" w:eastAsia="Times New Roman" w:hAnsi="Arial" w:cs="Arial"/>
                <w:bCs/>
                <w:sz w:val="24"/>
                <w:szCs w:val="24"/>
                <w:lang w:val="ru-RU"/>
              </w:rPr>
              <w:t xml:space="preserve">ОГРН: </w:t>
            </w:r>
            <w:r w:rsidR="0039003B" w:rsidRPr="0039003B">
              <w:rPr>
                <w:rFonts w:ascii="Arial" w:eastAsia="Times New Roman" w:hAnsi="Arial" w:cs="Arial"/>
                <w:bCs/>
                <w:sz w:val="24"/>
                <w:szCs w:val="24"/>
                <w:lang w:val="ru-RU"/>
              </w:rPr>
              <w:t>1245400043327</w:t>
            </w:r>
          </w:p>
          <w:p w:rsidR="00AE2F07" w:rsidRPr="00752DBD" w:rsidRDefault="00AE2F07" w:rsidP="00AE2F07">
            <w:pPr>
              <w:spacing w:after="120" w:line="240" w:lineRule="auto"/>
              <w:rPr>
                <w:rFonts w:ascii="Arial" w:eastAsia="Times New Roman" w:hAnsi="Arial" w:cs="Arial"/>
                <w:bCs/>
                <w:sz w:val="24"/>
                <w:szCs w:val="24"/>
                <w:lang w:val="ru-RU"/>
              </w:rPr>
            </w:pPr>
            <w:r w:rsidRPr="00752DBD">
              <w:rPr>
                <w:rFonts w:ascii="Arial" w:eastAsia="Times New Roman" w:hAnsi="Arial" w:cs="Arial"/>
                <w:bCs/>
                <w:sz w:val="24"/>
                <w:szCs w:val="24"/>
                <w:lang w:val="ru-RU"/>
              </w:rPr>
              <w:t>КПП:</w:t>
            </w:r>
            <w:r w:rsidR="0039003B" w:rsidRPr="0039003B">
              <w:rPr>
                <w:lang w:val="ru-RU"/>
              </w:rPr>
              <w:t xml:space="preserve"> </w:t>
            </w:r>
            <w:r w:rsidR="0039003B" w:rsidRPr="0039003B">
              <w:rPr>
                <w:rFonts w:ascii="Arial" w:eastAsia="Times New Roman" w:hAnsi="Arial" w:cs="Arial"/>
                <w:bCs/>
                <w:sz w:val="24"/>
                <w:szCs w:val="24"/>
                <w:lang w:val="ru-RU"/>
              </w:rPr>
              <w:t>540201001</w:t>
            </w:r>
            <w:r w:rsidRPr="00752DBD">
              <w:rPr>
                <w:rFonts w:ascii="Arial" w:eastAsia="Times New Roman" w:hAnsi="Arial" w:cs="Arial"/>
                <w:bCs/>
                <w:sz w:val="24"/>
                <w:szCs w:val="24"/>
                <w:lang w:val="ru-RU"/>
              </w:rPr>
              <w:t>, ИНН:</w:t>
            </w:r>
            <w:r w:rsidR="0039003B" w:rsidRPr="0039003B">
              <w:rPr>
                <w:lang w:val="ru-RU"/>
              </w:rPr>
              <w:t xml:space="preserve"> </w:t>
            </w:r>
            <w:r w:rsidR="0039003B" w:rsidRPr="0039003B">
              <w:rPr>
                <w:rFonts w:ascii="Arial" w:eastAsia="Times New Roman" w:hAnsi="Arial" w:cs="Arial"/>
                <w:bCs/>
                <w:sz w:val="24"/>
                <w:szCs w:val="24"/>
                <w:lang w:val="ru-RU"/>
              </w:rPr>
              <w:t>5402085878</w:t>
            </w:r>
          </w:p>
          <w:p w:rsidR="00AE2F07" w:rsidRDefault="00AE2F07" w:rsidP="00AE2F07">
            <w:pPr>
              <w:spacing w:after="120" w:line="240" w:lineRule="auto"/>
              <w:rPr>
                <w:rFonts w:ascii="Arial" w:eastAsia="Times New Roman" w:hAnsi="Arial" w:cs="Arial"/>
                <w:bCs/>
                <w:sz w:val="24"/>
                <w:szCs w:val="24"/>
                <w:lang w:val="ru-RU"/>
              </w:rPr>
            </w:pPr>
            <w:r w:rsidRPr="00752DBD">
              <w:rPr>
                <w:rFonts w:ascii="Arial" w:eastAsia="Times New Roman" w:hAnsi="Arial" w:cs="Arial"/>
                <w:bCs/>
                <w:sz w:val="24"/>
                <w:szCs w:val="24"/>
                <w:lang w:val="ru-RU"/>
              </w:rPr>
              <w:t xml:space="preserve">Банковские реквизиты: </w:t>
            </w:r>
          </w:p>
          <w:p w:rsidR="0089418A" w:rsidRPr="00752DBD" w:rsidRDefault="0089418A" w:rsidP="00AE2F07">
            <w:pPr>
              <w:spacing w:after="120" w:line="240" w:lineRule="auto"/>
              <w:rPr>
                <w:rFonts w:ascii="Arial" w:eastAsia="Times New Roman" w:hAnsi="Arial" w:cs="Arial"/>
                <w:bCs/>
                <w:sz w:val="24"/>
                <w:szCs w:val="24"/>
                <w:lang w:val="ru-RU"/>
              </w:rPr>
            </w:pPr>
            <w:r w:rsidRPr="0089418A">
              <w:rPr>
                <w:rFonts w:ascii="Arial" w:eastAsia="Times New Roman" w:hAnsi="Arial" w:cs="Arial"/>
                <w:bCs/>
                <w:sz w:val="24"/>
                <w:szCs w:val="24"/>
                <w:lang w:val="ru-RU"/>
              </w:rPr>
              <w:t>ООО "Банк Точка"</w:t>
            </w:r>
          </w:p>
          <w:p w:rsidR="0039003B" w:rsidRDefault="00AE2F07" w:rsidP="00AE2F07">
            <w:pPr>
              <w:spacing w:after="120" w:line="240" w:lineRule="auto"/>
              <w:rPr>
                <w:rFonts w:ascii="Arial" w:eastAsia="Times New Roman" w:hAnsi="Arial" w:cs="Arial"/>
                <w:bCs/>
                <w:sz w:val="24"/>
                <w:szCs w:val="24"/>
                <w:lang w:val="ru-RU"/>
              </w:rPr>
            </w:pPr>
            <w:proofErr w:type="gramStart"/>
            <w:r w:rsidRPr="00752DBD">
              <w:rPr>
                <w:rFonts w:ascii="Arial" w:eastAsia="Times New Roman" w:hAnsi="Arial" w:cs="Arial"/>
                <w:bCs/>
                <w:sz w:val="24"/>
                <w:szCs w:val="24"/>
                <w:lang w:val="ru-RU"/>
              </w:rPr>
              <w:t>Р</w:t>
            </w:r>
            <w:proofErr w:type="gramEnd"/>
            <w:r w:rsidRPr="00752DBD">
              <w:rPr>
                <w:rFonts w:ascii="Arial" w:eastAsia="Times New Roman" w:hAnsi="Arial" w:cs="Arial"/>
                <w:bCs/>
                <w:sz w:val="24"/>
                <w:szCs w:val="24"/>
                <w:lang w:val="ru-RU"/>
              </w:rPr>
              <w:t>/с</w:t>
            </w:r>
            <w:r w:rsidR="0039003B">
              <w:rPr>
                <w:rFonts w:ascii="Arial" w:eastAsia="Times New Roman" w:hAnsi="Arial" w:cs="Arial"/>
                <w:bCs/>
                <w:sz w:val="24"/>
                <w:szCs w:val="24"/>
                <w:lang w:val="ru-RU"/>
              </w:rPr>
              <w:t xml:space="preserve"> </w:t>
            </w:r>
            <w:r w:rsidR="0039003B" w:rsidRPr="0039003B">
              <w:rPr>
                <w:rFonts w:ascii="Arial" w:eastAsia="Times New Roman" w:hAnsi="Arial" w:cs="Arial"/>
                <w:bCs/>
                <w:sz w:val="24"/>
                <w:szCs w:val="24"/>
                <w:lang w:val="ru-RU"/>
              </w:rPr>
              <w:t>40702810720000164555</w:t>
            </w:r>
          </w:p>
          <w:p w:rsidR="00AE2F07" w:rsidRPr="00752DBD" w:rsidRDefault="00AE2F07" w:rsidP="00AE2F07">
            <w:pPr>
              <w:spacing w:after="120" w:line="240" w:lineRule="auto"/>
              <w:rPr>
                <w:rFonts w:ascii="Arial" w:eastAsia="Times New Roman" w:hAnsi="Arial" w:cs="Arial"/>
                <w:bCs/>
                <w:sz w:val="24"/>
                <w:szCs w:val="24"/>
                <w:lang w:val="ru-RU"/>
              </w:rPr>
            </w:pPr>
            <w:r w:rsidRPr="00752DBD">
              <w:rPr>
                <w:rFonts w:ascii="Arial" w:eastAsia="Times New Roman" w:hAnsi="Arial" w:cs="Arial"/>
                <w:bCs/>
                <w:sz w:val="24"/>
                <w:szCs w:val="24"/>
                <w:lang w:val="ru-RU"/>
              </w:rPr>
              <w:t xml:space="preserve">К/с </w:t>
            </w:r>
            <w:r w:rsidR="0039003B" w:rsidRPr="0039003B">
              <w:rPr>
                <w:rFonts w:ascii="Arial" w:eastAsia="Times New Roman" w:hAnsi="Arial" w:cs="Arial"/>
                <w:bCs/>
                <w:sz w:val="24"/>
                <w:szCs w:val="24"/>
                <w:lang w:val="ru-RU"/>
              </w:rPr>
              <w:t>30101810745374525104</w:t>
            </w:r>
            <w:r w:rsidR="0039003B" w:rsidRPr="00752DBD">
              <w:rPr>
                <w:rFonts w:ascii="Arial" w:eastAsia="Times New Roman" w:hAnsi="Arial" w:cs="Arial"/>
                <w:bCs/>
                <w:sz w:val="24"/>
                <w:szCs w:val="24"/>
                <w:lang w:val="ru-RU"/>
              </w:rPr>
              <w:t xml:space="preserve"> </w:t>
            </w:r>
            <w:r w:rsidRPr="00752DBD">
              <w:rPr>
                <w:rFonts w:ascii="Arial" w:eastAsia="Times New Roman" w:hAnsi="Arial" w:cs="Arial"/>
                <w:bCs/>
                <w:sz w:val="24"/>
                <w:szCs w:val="24"/>
                <w:lang w:val="ru-RU"/>
              </w:rPr>
              <w:t xml:space="preserve"> </w:t>
            </w:r>
          </w:p>
          <w:p w:rsidR="00AE2F07" w:rsidRPr="00752DBD" w:rsidRDefault="00AE2F07" w:rsidP="00AE2F07">
            <w:pPr>
              <w:spacing w:after="120" w:line="240" w:lineRule="auto"/>
              <w:rPr>
                <w:rFonts w:ascii="Arial" w:eastAsia="Times New Roman" w:hAnsi="Arial" w:cs="Arial"/>
                <w:bCs/>
                <w:sz w:val="24"/>
                <w:szCs w:val="24"/>
                <w:lang w:val="ru-RU"/>
              </w:rPr>
            </w:pPr>
            <w:r w:rsidRPr="00752DBD">
              <w:rPr>
                <w:rFonts w:ascii="Arial" w:eastAsia="Times New Roman" w:hAnsi="Arial" w:cs="Arial"/>
                <w:bCs/>
                <w:sz w:val="24"/>
                <w:szCs w:val="24"/>
                <w:lang w:val="ru-RU"/>
              </w:rPr>
              <w:t xml:space="preserve">БИК </w:t>
            </w:r>
            <w:r w:rsidR="0039003B" w:rsidRPr="0039003B">
              <w:rPr>
                <w:rFonts w:ascii="Arial" w:eastAsia="Times New Roman" w:hAnsi="Arial" w:cs="Arial"/>
                <w:bCs/>
                <w:sz w:val="24"/>
                <w:szCs w:val="24"/>
                <w:lang w:val="ru-RU"/>
              </w:rPr>
              <w:t>044525104</w:t>
            </w:r>
          </w:p>
        </w:tc>
        <w:tc>
          <w:tcPr>
            <w:tcW w:w="4904" w:type="dxa"/>
          </w:tcPr>
          <w:p w:rsidR="0099162B" w:rsidRPr="00752DBD" w:rsidRDefault="00CC511D" w:rsidP="00AE2F07">
            <w:pPr>
              <w:spacing w:after="120" w:line="240" w:lineRule="auto"/>
              <w:rPr>
                <w:rFonts w:ascii="Arial" w:eastAsia="SimSun" w:hAnsi="Arial" w:cs="Arial"/>
                <w:b/>
                <w:sz w:val="24"/>
                <w:szCs w:val="24"/>
                <w:lang w:val="ru-RU" w:eastAsia="zh-CN"/>
              </w:rPr>
            </w:pPr>
            <w:r w:rsidRPr="00CC511D">
              <w:rPr>
                <w:rFonts w:ascii="Arial" w:eastAsia="SimSun" w:hAnsi="Arial" w:cs="Arial"/>
                <w:b/>
                <w:sz w:val="24"/>
                <w:szCs w:val="24"/>
                <w:lang w:val="ru-RU" w:eastAsia="zh-CN"/>
              </w:rPr>
              <w:t>Общество с ограниченной ответственностью</w:t>
            </w:r>
            <w:r>
              <w:rPr>
                <w:rFonts w:ascii="Arial" w:eastAsia="SimSun" w:hAnsi="Arial" w:cs="Arial"/>
                <w:b/>
                <w:sz w:val="24"/>
                <w:szCs w:val="24"/>
                <w:lang w:val="ru-RU" w:eastAsia="zh-CN"/>
              </w:rPr>
              <w:t xml:space="preserve"> </w:t>
            </w:r>
            <w:r w:rsidR="0099162B" w:rsidRPr="00752DBD">
              <w:rPr>
                <w:rFonts w:ascii="Arial" w:eastAsia="SimSun" w:hAnsi="Arial" w:cs="Arial"/>
                <w:b/>
                <w:sz w:val="24"/>
                <w:szCs w:val="24"/>
                <w:lang w:val="ru-RU" w:eastAsia="zh-CN"/>
              </w:rPr>
              <w:t xml:space="preserve">ООО </w:t>
            </w:r>
            <w:r w:rsidR="00002EE9">
              <w:rPr>
                <w:rFonts w:ascii="Arial" w:eastAsia="SimSun" w:hAnsi="Arial" w:cs="Arial"/>
                <w:b/>
                <w:sz w:val="24"/>
                <w:szCs w:val="24"/>
                <w:lang w:val="ru-RU" w:eastAsia="zh-CN"/>
              </w:rPr>
              <w:t xml:space="preserve"> </w:t>
            </w:r>
            <w:r w:rsidR="0099162B" w:rsidRPr="00752DBD">
              <w:rPr>
                <w:rFonts w:ascii="Arial" w:eastAsia="SimSun" w:hAnsi="Arial" w:cs="Arial"/>
                <w:b/>
                <w:sz w:val="24"/>
                <w:szCs w:val="24"/>
                <w:lang w:val="ru-RU" w:eastAsia="zh-CN"/>
              </w:rPr>
              <w:t>"</w:t>
            </w:r>
            <w:r>
              <w:rPr>
                <w:rFonts w:ascii="Arial" w:eastAsia="SimSun" w:hAnsi="Arial" w:cs="Arial"/>
                <w:b/>
                <w:sz w:val="24"/>
                <w:szCs w:val="24"/>
                <w:lang w:val="ru-RU" w:eastAsia="zh-CN"/>
              </w:rPr>
              <w:t>__________</w:t>
            </w:r>
            <w:r w:rsidR="0099162B" w:rsidRPr="00752DBD">
              <w:rPr>
                <w:rFonts w:ascii="Arial" w:eastAsia="SimSun" w:hAnsi="Arial" w:cs="Arial"/>
                <w:b/>
                <w:sz w:val="24"/>
                <w:szCs w:val="24"/>
                <w:lang w:val="ru-RU" w:eastAsia="zh-CN"/>
              </w:rPr>
              <w:t>"</w:t>
            </w:r>
          </w:p>
          <w:p w:rsidR="00AE2F07" w:rsidRPr="00752DBD" w:rsidRDefault="00AE2F07" w:rsidP="00AE2F07">
            <w:pPr>
              <w:spacing w:after="120" w:line="240" w:lineRule="auto"/>
              <w:rPr>
                <w:rFonts w:ascii="Arial" w:eastAsia="SimSun" w:hAnsi="Arial" w:cs="Arial"/>
                <w:sz w:val="24"/>
                <w:szCs w:val="24"/>
                <w:lang w:val="ru-RU" w:eastAsia="zh-CN"/>
              </w:rPr>
            </w:pPr>
            <w:r w:rsidRPr="00752DBD">
              <w:rPr>
                <w:rFonts w:ascii="Arial" w:eastAsia="SimSun" w:hAnsi="Arial" w:cs="Arial"/>
                <w:sz w:val="24"/>
                <w:szCs w:val="24"/>
                <w:lang w:val="ru-RU" w:eastAsia="zh-CN"/>
              </w:rPr>
              <w:t>Юридический адрес:</w:t>
            </w:r>
            <w:r w:rsidR="0099162B" w:rsidRPr="00752DBD">
              <w:rPr>
                <w:rFonts w:ascii="Arial" w:hAnsi="Arial" w:cs="Arial"/>
                <w:lang w:val="ru-RU"/>
              </w:rPr>
              <w:t xml:space="preserve"> </w:t>
            </w:r>
          </w:p>
          <w:p w:rsidR="00CA2D6F" w:rsidRDefault="00AE2F07" w:rsidP="00AE2F07">
            <w:pPr>
              <w:spacing w:after="120" w:line="240" w:lineRule="auto"/>
              <w:rPr>
                <w:rFonts w:ascii="Arial" w:eastAsia="Times New Roman" w:hAnsi="Arial" w:cs="Arial"/>
                <w:bCs/>
                <w:sz w:val="24"/>
                <w:szCs w:val="24"/>
                <w:lang w:val="ru-RU"/>
              </w:rPr>
            </w:pPr>
            <w:r w:rsidRPr="00752DBD">
              <w:rPr>
                <w:rFonts w:ascii="Arial" w:eastAsia="Times New Roman" w:hAnsi="Arial" w:cs="Arial"/>
                <w:bCs/>
                <w:sz w:val="24"/>
                <w:szCs w:val="24"/>
                <w:lang w:val="ru-RU"/>
              </w:rPr>
              <w:t>КПП:</w:t>
            </w:r>
            <w:r w:rsidRPr="00752DBD">
              <w:rPr>
                <w:rFonts w:ascii="Arial" w:eastAsia="Times New Roman" w:hAnsi="Arial" w:cs="Arial"/>
                <w:bCs/>
                <w:sz w:val="24"/>
                <w:szCs w:val="24"/>
                <w:lang w:val="ru-RU"/>
              </w:rPr>
              <w:tab/>
            </w:r>
          </w:p>
          <w:p w:rsidR="00AE2F07" w:rsidRPr="00752DBD" w:rsidRDefault="00AE2F07" w:rsidP="00AE2F07">
            <w:pPr>
              <w:spacing w:after="120" w:line="240" w:lineRule="auto"/>
              <w:rPr>
                <w:rFonts w:ascii="Arial" w:eastAsia="Times New Roman" w:hAnsi="Arial" w:cs="Arial"/>
                <w:bCs/>
                <w:sz w:val="24"/>
                <w:szCs w:val="24"/>
                <w:lang w:val="ru-RU"/>
              </w:rPr>
            </w:pPr>
            <w:r w:rsidRPr="00752DBD">
              <w:rPr>
                <w:rFonts w:ascii="Arial" w:eastAsia="Times New Roman" w:hAnsi="Arial" w:cs="Arial"/>
                <w:bCs/>
                <w:sz w:val="24"/>
                <w:szCs w:val="24"/>
                <w:lang w:val="ru-RU"/>
              </w:rPr>
              <w:t xml:space="preserve">ИНН: </w:t>
            </w:r>
          </w:p>
          <w:p w:rsidR="00AE2F07" w:rsidRPr="00752DBD" w:rsidRDefault="00AE2F07" w:rsidP="00AE2F07">
            <w:pPr>
              <w:spacing w:after="120" w:line="240" w:lineRule="auto"/>
              <w:rPr>
                <w:rFonts w:ascii="Arial" w:eastAsia="SimSun" w:hAnsi="Arial" w:cs="Arial"/>
                <w:sz w:val="24"/>
                <w:szCs w:val="24"/>
                <w:lang w:val="ru-RU" w:eastAsia="zh-CN"/>
              </w:rPr>
            </w:pPr>
            <w:r w:rsidRPr="00752DBD">
              <w:rPr>
                <w:rFonts w:ascii="Arial" w:eastAsia="Times New Roman" w:hAnsi="Arial" w:cs="Arial"/>
                <w:bCs/>
                <w:sz w:val="24"/>
                <w:szCs w:val="24"/>
                <w:lang w:val="ru-RU"/>
              </w:rPr>
              <w:t>Банковские реквизиты:</w:t>
            </w:r>
          </w:p>
          <w:p w:rsidR="00AE2F07" w:rsidRPr="00752DBD" w:rsidRDefault="0099162B" w:rsidP="00AE2F07">
            <w:pPr>
              <w:spacing w:after="120" w:line="240" w:lineRule="auto"/>
              <w:rPr>
                <w:rFonts w:ascii="Arial" w:eastAsia="SimSun" w:hAnsi="Arial" w:cs="Arial"/>
                <w:sz w:val="24"/>
                <w:szCs w:val="24"/>
                <w:lang w:val="ru-RU" w:eastAsia="zh-CN"/>
              </w:rPr>
            </w:pPr>
            <w:r w:rsidRPr="00752DBD">
              <w:rPr>
                <w:rFonts w:ascii="Arial" w:eastAsia="SimSun" w:hAnsi="Arial" w:cs="Arial"/>
                <w:sz w:val="24"/>
                <w:szCs w:val="24"/>
                <w:lang w:val="ru-RU" w:eastAsia="zh-CN"/>
              </w:rPr>
              <w:t xml:space="preserve">Банк </w:t>
            </w:r>
          </w:p>
          <w:p w:rsidR="00AE2F07" w:rsidRPr="00752DBD" w:rsidRDefault="00AE2F07" w:rsidP="00AE2F07">
            <w:pPr>
              <w:spacing w:after="120" w:line="240" w:lineRule="auto"/>
              <w:rPr>
                <w:rFonts w:ascii="Arial" w:eastAsia="SimSun" w:hAnsi="Arial" w:cs="Arial"/>
                <w:sz w:val="24"/>
                <w:szCs w:val="24"/>
                <w:lang w:val="ru-RU" w:eastAsia="zh-CN"/>
              </w:rPr>
            </w:pPr>
            <w:proofErr w:type="gramStart"/>
            <w:r w:rsidRPr="00752DBD">
              <w:rPr>
                <w:rFonts w:ascii="Arial" w:eastAsia="SimSun" w:hAnsi="Arial" w:cs="Arial"/>
                <w:sz w:val="24"/>
                <w:szCs w:val="24"/>
                <w:lang w:val="ru-RU" w:eastAsia="zh-CN"/>
              </w:rPr>
              <w:t>Р</w:t>
            </w:r>
            <w:proofErr w:type="gramEnd"/>
            <w:r w:rsidRPr="00752DBD">
              <w:rPr>
                <w:rFonts w:ascii="Arial" w:eastAsia="SimSun" w:hAnsi="Arial" w:cs="Arial"/>
                <w:sz w:val="24"/>
                <w:szCs w:val="24"/>
                <w:lang w:val="ru-RU" w:eastAsia="zh-CN"/>
              </w:rPr>
              <w:t>/с</w:t>
            </w:r>
            <w:r w:rsidR="0099162B" w:rsidRPr="00752DBD">
              <w:rPr>
                <w:rFonts w:ascii="Arial" w:eastAsia="SimSun" w:hAnsi="Arial" w:cs="Arial"/>
                <w:sz w:val="24"/>
                <w:szCs w:val="24"/>
                <w:lang w:val="ru-RU" w:eastAsia="zh-CN"/>
              </w:rPr>
              <w:t xml:space="preserve"> </w:t>
            </w:r>
          </w:p>
          <w:p w:rsidR="00002EE9" w:rsidRDefault="00AE2F07" w:rsidP="00AE2F07">
            <w:pPr>
              <w:spacing w:after="120" w:line="240" w:lineRule="auto"/>
              <w:rPr>
                <w:rFonts w:ascii="Arial" w:eastAsia="SimSun" w:hAnsi="Arial" w:cs="Arial"/>
                <w:sz w:val="24"/>
                <w:szCs w:val="24"/>
                <w:lang w:val="ru-RU" w:eastAsia="zh-CN"/>
              </w:rPr>
            </w:pPr>
            <w:r w:rsidRPr="00752DBD">
              <w:rPr>
                <w:rFonts w:ascii="Arial" w:eastAsia="SimSun" w:hAnsi="Arial" w:cs="Arial"/>
                <w:sz w:val="24"/>
                <w:szCs w:val="24"/>
                <w:lang w:val="ru-RU" w:eastAsia="zh-CN"/>
              </w:rPr>
              <w:t>К/с</w:t>
            </w:r>
            <w:r w:rsidR="0099162B" w:rsidRPr="00752DBD">
              <w:rPr>
                <w:rFonts w:ascii="Arial" w:eastAsia="SimSun" w:hAnsi="Arial" w:cs="Arial"/>
                <w:sz w:val="24"/>
                <w:szCs w:val="24"/>
                <w:lang w:val="ru-RU" w:eastAsia="zh-CN"/>
              </w:rPr>
              <w:t xml:space="preserve"> </w:t>
            </w:r>
          </w:p>
          <w:p w:rsidR="00AE2F07" w:rsidRPr="00752DBD" w:rsidRDefault="00AE2F07" w:rsidP="00AE2F07">
            <w:pPr>
              <w:spacing w:after="120" w:line="240" w:lineRule="auto"/>
              <w:rPr>
                <w:rFonts w:ascii="Arial" w:eastAsia="SimSun" w:hAnsi="Arial" w:cs="Arial"/>
                <w:sz w:val="24"/>
                <w:szCs w:val="24"/>
                <w:lang w:val="ru-RU" w:eastAsia="zh-CN"/>
              </w:rPr>
            </w:pPr>
            <w:r w:rsidRPr="00752DBD">
              <w:rPr>
                <w:rFonts w:ascii="Arial" w:eastAsia="SimSun" w:hAnsi="Arial" w:cs="Arial"/>
                <w:sz w:val="24"/>
                <w:szCs w:val="24"/>
                <w:lang w:val="ru-RU" w:eastAsia="zh-CN"/>
              </w:rPr>
              <w:t>БИК</w:t>
            </w:r>
            <w:r w:rsidR="00CA2D6F">
              <w:rPr>
                <w:rFonts w:ascii="Arial" w:eastAsia="SimSun" w:hAnsi="Arial" w:cs="Arial"/>
                <w:sz w:val="24"/>
                <w:szCs w:val="24"/>
                <w:lang w:val="ru-RU" w:eastAsia="zh-CN"/>
              </w:rPr>
              <w:t xml:space="preserve"> </w:t>
            </w:r>
          </w:p>
          <w:p w:rsidR="00AE2F07" w:rsidRPr="00752DBD" w:rsidRDefault="00AE2F07" w:rsidP="00AE2F07">
            <w:pPr>
              <w:autoSpaceDE w:val="0"/>
              <w:spacing w:after="120" w:line="240" w:lineRule="auto"/>
              <w:rPr>
                <w:rFonts w:ascii="Arial" w:eastAsia="SimSun" w:hAnsi="Arial" w:cs="Arial"/>
                <w:sz w:val="24"/>
                <w:szCs w:val="24"/>
                <w:lang w:val="ru-RU" w:eastAsia="zh-CN"/>
              </w:rPr>
            </w:pPr>
          </w:p>
        </w:tc>
      </w:tr>
    </w:tbl>
    <w:p w:rsidR="00AE2F07" w:rsidRPr="00752DBD" w:rsidRDefault="00AE2F07" w:rsidP="00AE2F07">
      <w:pPr>
        <w:spacing w:after="0" w:line="240" w:lineRule="auto"/>
        <w:jc w:val="center"/>
        <w:rPr>
          <w:rFonts w:ascii="Arial" w:eastAsia="SimSun" w:hAnsi="Arial" w:cs="Arial"/>
          <w:b/>
          <w:sz w:val="24"/>
          <w:szCs w:val="24"/>
          <w:lang w:val="ru-RU" w:eastAsia="zh-CN"/>
        </w:rPr>
      </w:pPr>
    </w:p>
    <w:p w:rsidR="00466BC6" w:rsidRPr="00752DBD" w:rsidRDefault="00466BC6">
      <w:pPr>
        <w:spacing w:after="0" w:line="240" w:lineRule="auto"/>
        <w:rPr>
          <w:rFonts w:ascii="Arial" w:hAnsi="Arial" w:cs="Arial"/>
          <w:sz w:val="24"/>
          <w:szCs w:val="24"/>
          <w:lang w:val="ru-RU"/>
        </w:rPr>
      </w:pPr>
      <w:r w:rsidRPr="00752DBD">
        <w:rPr>
          <w:rFonts w:ascii="Arial" w:hAnsi="Arial" w:cs="Arial"/>
          <w:sz w:val="24"/>
          <w:szCs w:val="24"/>
          <w:lang w:val="ru-RU"/>
        </w:rPr>
        <w:br w:type="page"/>
      </w:r>
    </w:p>
    <w:p w:rsidR="00CC511D" w:rsidRDefault="00CC511D" w:rsidP="00466BC6">
      <w:pPr>
        <w:spacing w:after="0" w:line="360" w:lineRule="auto"/>
        <w:jc w:val="center"/>
        <w:rPr>
          <w:rFonts w:ascii="Arial" w:eastAsia="Times New Roman" w:hAnsi="Arial" w:cs="Arial"/>
          <w:b/>
          <w:bCs/>
          <w:sz w:val="24"/>
          <w:szCs w:val="24"/>
          <w:lang w:val="ru-RU"/>
        </w:rPr>
      </w:pPr>
    </w:p>
    <w:p w:rsidR="00CC511D" w:rsidRPr="00CC511D" w:rsidRDefault="00CC511D" w:rsidP="00CC511D">
      <w:pPr>
        <w:tabs>
          <w:tab w:val="center" w:pos="5174"/>
          <w:tab w:val="left" w:pos="8316"/>
        </w:tabs>
        <w:spacing w:after="0" w:line="360" w:lineRule="auto"/>
        <w:rPr>
          <w:rFonts w:ascii="Arial" w:eastAsia="Times New Roman" w:hAnsi="Arial" w:cs="Arial"/>
          <w:b/>
          <w:bCs/>
          <w:sz w:val="24"/>
          <w:szCs w:val="24"/>
          <w:lang w:val="ru-RU"/>
        </w:rPr>
      </w:pPr>
      <w:r>
        <w:rPr>
          <w:rFonts w:ascii="Arial" w:eastAsia="Times New Roman" w:hAnsi="Arial" w:cs="Arial"/>
          <w:b/>
          <w:bCs/>
          <w:sz w:val="24"/>
          <w:szCs w:val="24"/>
          <w:lang w:val="ru-RU"/>
        </w:rPr>
        <w:tab/>
        <w:t xml:space="preserve">                                                                                                                            </w:t>
      </w:r>
      <w:r w:rsidR="00E32330">
        <w:rPr>
          <w:rFonts w:ascii="Arial" w:eastAsia="Times New Roman" w:hAnsi="Arial" w:cs="Arial"/>
          <w:b/>
          <w:bCs/>
          <w:sz w:val="24"/>
          <w:szCs w:val="24"/>
          <w:lang w:val="ru-RU"/>
        </w:rPr>
        <w:t>Приложение № _</w:t>
      </w:r>
    </w:p>
    <w:p w:rsidR="00CC511D" w:rsidRPr="00CC511D" w:rsidRDefault="00CC511D" w:rsidP="00CC511D">
      <w:pPr>
        <w:spacing w:after="0" w:line="360" w:lineRule="auto"/>
        <w:jc w:val="center"/>
        <w:rPr>
          <w:rFonts w:ascii="Arial" w:eastAsia="Times New Roman" w:hAnsi="Arial" w:cs="Arial"/>
          <w:b/>
          <w:bCs/>
          <w:sz w:val="24"/>
          <w:szCs w:val="24"/>
          <w:lang w:val="ru-RU"/>
        </w:rPr>
      </w:pPr>
      <w:r>
        <w:rPr>
          <w:rFonts w:ascii="Arial" w:eastAsia="Times New Roman" w:hAnsi="Arial" w:cs="Arial"/>
          <w:b/>
          <w:bCs/>
          <w:sz w:val="24"/>
          <w:szCs w:val="24"/>
          <w:lang w:val="ru-RU"/>
        </w:rPr>
        <w:t xml:space="preserve">                                                                     </w:t>
      </w:r>
      <w:r w:rsidRPr="00CC511D">
        <w:rPr>
          <w:rFonts w:ascii="Arial" w:eastAsia="Times New Roman" w:hAnsi="Arial" w:cs="Arial"/>
          <w:b/>
          <w:bCs/>
          <w:sz w:val="24"/>
          <w:szCs w:val="24"/>
          <w:lang w:val="ru-RU"/>
        </w:rPr>
        <w:t>К договору поставки № __</w:t>
      </w:r>
      <w:r>
        <w:rPr>
          <w:rFonts w:ascii="Arial" w:eastAsia="Times New Roman" w:hAnsi="Arial" w:cs="Arial"/>
          <w:b/>
          <w:bCs/>
          <w:sz w:val="24"/>
          <w:szCs w:val="24"/>
          <w:lang w:val="ru-RU"/>
        </w:rPr>
        <w:t>__</w:t>
      </w:r>
      <w:r w:rsidRPr="00CC511D">
        <w:rPr>
          <w:rFonts w:ascii="Arial" w:eastAsia="Times New Roman" w:hAnsi="Arial" w:cs="Arial"/>
          <w:b/>
          <w:bCs/>
          <w:sz w:val="24"/>
          <w:szCs w:val="24"/>
          <w:lang w:val="ru-RU"/>
        </w:rPr>
        <w:t xml:space="preserve"> от </w:t>
      </w:r>
      <w:r w:rsidRPr="00CC511D">
        <w:rPr>
          <w:rFonts w:ascii="Arial" w:eastAsia="Times New Roman" w:hAnsi="Arial" w:cs="Arial"/>
          <w:b/>
          <w:bCs/>
          <w:sz w:val="24"/>
          <w:szCs w:val="24"/>
          <w:lang w:val="ru-RU"/>
        </w:rPr>
        <w:t xml:space="preserve">____ </w:t>
      </w:r>
      <w:r w:rsidRPr="00CC511D">
        <w:rPr>
          <w:rFonts w:ascii="Arial" w:eastAsia="Times New Roman" w:hAnsi="Arial" w:cs="Arial"/>
          <w:b/>
          <w:bCs/>
          <w:sz w:val="24"/>
          <w:szCs w:val="24"/>
          <w:lang w:val="ru-RU"/>
        </w:rPr>
        <w:t>202_</w:t>
      </w:r>
      <w:r>
        <w:rPr>
          <w:rFonts w:ascii="Arial" w:eastAsia="Times New Roman" w:hAnsi="Arial" w:cs="Arial"/>
          <w:b/>
          <w:bCs/>
          <w:sz w:val="24"/>
          <w:szCs w:val="24"/>
          <w:lang w:val="ru-RU"/>
        </w:rPr>
        <w:t>_</w:t>
      </w:r>
      <w:r w:rsidRPr="00CC511D">
        <w:rPr>
          <w:rFonts w:ascii="Arial" w:eastAsia="Times New Roman" w:hAnsi="Arial" w:cs="Arial"/>
          <w:b/>
          <w:bCs/>
          <w:sz w:val="24"/>
          <w:szCs w:val="24"/>
          <w:lang w:val="ru-RU"/>
        </w:rPr>
        <w:t xml:space="preserve"> года</w:t>
      </w:r>
    </w:p>
    <w:p w:rsidR="00CC511D" w:rsidRDefault="00CC511D" w:rsidP="00CC511D">
      <w:pPr>
        <w:spacing w:after="0" w:line="360" w:lineRule="auto"/>
        <w:jc w:val="center"/>
        <w:rPr>
          <w:rFonts w:ascii="Arial" w:eastAsia="Times New Roman" w:hAnsi="Arial" w:cs="Arial"/>
          <w:b/>
          <w:bCs/>
          <w:sz w:val="24"/>
          <w:szCs w:val="24"/>
          <w:lang w:val="ru-RU"/>
        </w:rPr>
      </w:pPr>
      <w:r>
        <w:rPr>
          <w:rFonts w:ascii="Arial" w:eastAsia="Times New Roman" w:hAnsi="Arial" w:cs="Arial"/>
          <w:b/>
          <w:bCs/>
          <w:sz w:val="24"/>
          <w:szCs w:val="24"/>
          <w:lang w:val="ru-RU"/>
        </w:rPr>
        <w:t xml:space="preserve">                                                                             </w:t>
      </w:r>
      <w:r w:rsidRPr="00CC511D">
        <w:rPr>
          <w:rFonts w:ascii="Arial" w:eastAsia="Times New Roman" w:hAnsi="Arial" w:cs="Arial"/>
          <w:b/>
          <w:bCs/>
          <w:sz w:val="24"/>
          <w:szCs w:val="24"/>
          <w:lang w:val="ru-RU"/>
        </w:rPr>
        <w:t xml:space="preserve">По счёту-оферте № </w:t>
      </w:r>
      <w:r w:rsidRPr="00CC511D">
        <w:rPr>
          <w:rFonts w:ascii="Arial" w:eastAsia="Times New Roman" w:hAnsi="Arial" w:cs="Arial"/>
          <w:b/>
          <w:bCs/>
          <w:sz w:val="24"/>
          <w:szCs w:val="24"/>
          <w:lang w:val="ru-RU"/>
        </w:rPr>
        <w:t xml:space="preserve">____ </w:t>
      </w:r>
      <w:r w:rsidRPr="00CC511D">
        <w:rPr>
          <w:rFonts w:ascii="Arial" w:eastAsia="Times New Roman" w:hAnsi="Arial" w:cs="Arial"/>
          <w:b/>
          <w:bCs/>
          <w:sz w:val="24"/>
          <w:szCs w:val="24"/>
          <w:lang w:val="ru-RU"/>
        </w:rPr>
        <w:t>от ____ 202_</w:t>
      </w:r>
      <w:r>
        <w:rPr>
          <w:rFonts w:ascii="Arial" w:eastAsia="Times New Roman" w:hAnsi="Arial" w:cs="Arial"/>
          <w:b/>
          <w:bCs/>
          <w:sz w:val="24"/>
          <w:szCs w:val="24"/>
          <w:lang w:val="ru-RU"/>
        </w:rPr>
        <w:t>_</w:t>
      </w:r>
      <w:r w:rsidRPr="00CC511D">
        <w:rPr>
          <w:rFonts w:ascii="Arial" w:eastAsia="Times New Roman" w:hAnsi="Arial" w:cs="Arial"/>
          <w:b/>
          <w:bCs/>
          <w:sz w:val="24"/>
          <w:szCs w:val="24"/>
          <w:lang w:val="ru-RU"/>
        </w:rPr>
        <w:t xml:space="preserve"> года</w:t>
      </w:r>
    </w:p>
    <w:p w:rsidR="00CC511D" w:rsidRDefault="00CC511D" w:rsidP="00466BC6">
      <w:pPr>
        <w:spacing w:after="0" w:line="360" w:lineRule="auto"/>
        <w:jc w:val="center"/>
        <w:rPr>
          <w:rFonts w:ascii="Arial" w:eastAsia="Times New Roman" w:hAnsi="Arial" w:cs="Arial"/>
          <w:b/>
          <w:bCs/>
          <w:sz w:val="24"/>
          <w:szCs w:val="24"/>
          <w:lang w:val="ru-RU"/>
        </w:rPr>
      </w:pPr>
    </w:p>
    <w:p w:rsidR="00CC511D" w:rsidRDefault="00CC511D" w:rsidP="00466BC6">
      <w:pPr>
        <w:spacing w:after="0" w:line="360" w:lineRule="auto"/>
        <w:jc w:val="center"/>
        <w:rPr>
          <w:rFonts w:ascii="Arial" w:eastAsia="Times New Roman" w:hAnsi="Arial" w:cs="Arial"/>
          <w:b/>
          <w:bCs/>
          <w:sz w:val="24"/>
          <w:szCs w:val="24"/>
          <w:lang w:val="ru-RU"/>
        </w:rPr>
      </w:pPr>
    </w:p>
    <w:p w:rsidR="00CC511D" w:rsidRDefault="00CC511D" w:rsidP="00466BC6">
      <w:pPr>
        <w:spacing w:after="0" w:line="360" w:lineRule="auto"/>
        <w:jc w:val="center"/>
        <w:rPr>
          <w:rFonts w:ascii="Arial" w:eastAsia="Times New Roman" w:hAnsi="Arial" w:cs="Arial"/>
          <w:b/>
          <w:bCs/>
          <w:sz w:val="24"/>
          <w:szCs w:val="24"/>
          <w:lang w:val="ru-RU"/>
        </w:rPr>
      </w:pPr>
    </w:p>
    <w:p w:rsidR="00466BC6" w:rsidRDefault="00466BC6" w:rsidP="00466BC6">
      <w:pPr>
        <w:spacing w:after="0" w:line="360" w:lineRule="auto"/>
        <w:jc w:val="center"/>
        <w:rPr>
          <w:rFonts w:ascii="Arial" w:eastAsia="Times New Roman" w:hAnsi="Arial" w:cs="Arial"/>
          <w:b/>
          <w:bCs/>
          <w:sz w:val="24"/>
          <w:szCs w:val="24"/>
          <w:lang w:val="ru-RU"/>
        </w:rPr>
      </w:pPr>
      <w:r w:rsidRPr="00752DBD">
        <w:rPr>
          <w:rFonts w:ascii="Arial" w:eastAsia="Times New Roman" w:hAnsi="Arial" w:cs="Arial"/>
          <w:b/>
          <w:bCs/>
          <w:sz w:val="24"/>
          <w:szCs w:val="24"/>
          <w:lang w:val="ru-RU"/>
        </w:rPr>
        <w:t>Спецификация №</w:t>
      </w:r>
      <w:r w:rsidR="00CC511D">
        <w:rPr>
          <w:rFonts w:ascii="Arial" w:eastAsia="Times New Roman" w:hAnsi="Arial" w:cs="Arial"/>
          <w:b/>
          <w:bCs/>
          <w:sz w:val="24"/>
          <w:szCs w:val="24"/>
          <w:lang w:val="ru-RU"/>
        </w:rPr>
        <w:t>__________</w:t>
      </w:r>
      <w:r w:rsidRPr="00752DBD">
        <w:rPr>
          <w:rFonts w:ascii="Arial" w:eastAsia="Times New Roman" w:hAnsi="Arial" w:cs="Arial"/>
          <w:b/>
          <w:bCs/>
          <w:sz w:val="24"/>
          <w:szCs w:val="24"/>
          <w:lang w:val="ru-RU"/>
        </w:rPr>
        <w:t xml:space="preserve"> </w:t>
      </w:r>
    </w:p>
    <w:p w:rsidR="000757FC" w:rsidRPr="00752DBD" w:rsidRDefault="000757FC" w:rsidP="00466BC6">
      <w:pPr>
        <w:spacing w:after="0" w:line="360" w:lineRule="auto"/>
        <w:jc w:val="center"/>
        <w:rPr>
          <w:rFonts w:ascii="Arial" w:eastAsia="Times New Roman" w:hAnsi="Arial" w:cs="Arial"/>
          <w:b/>
          <w:bCs/>
          <w:sz w:val="24"/>
          <w:szCs w:val="24"/>
          <w:lang w:val="ru-RU"/>
        </w:rPr>
      </w:pPr>
    </w:p>
    <w:tbl>
      <w:tblPr>
        <w:tblStyle w:val="PlainTable4"/>
        <w:tblW w:w="0" w:type="auto"/>
        <w:tblLook w:val="04A0" w:firstRow="1" w:lastRow="0" w:firstColumn="1" w:lastColumn="0" w:noHBand="0" w:noVBand="1"/>
      </w:tblPr>
      <w:tblGrid>
        <w:gridCol w:w="5169"/>
        <w:gridCol w:w="5169"/>
      </w:tblGrid>
      <w:tr w:rsidR="000757FC" w:rsidRPr="001649CE" w:rsidTr="00D14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9" w:type="dxa"/>
          </w:tcPr>
          <w:p w:rsidR="000757FC" w:rsidRPr="00752DBD" w:rsidRDefault="000757FC" w:rsidP="00D14169">
            <w:pPr>
              <w:spacing w:after="0" w:line="240" w:lineRule="auto"/>
              <w:jc w:val="both"/>
              <w:rPr>
                <w:rFonts w:ascii="Arial" w:eastAsia="SimSun" w:hAnsi="Arial" w:cs="Arial"/>
                <w:sz w:val="24"/>
                <w:szCs w:val="24"/>
                <w:lang w:val="ru-RU" w:eastAsia="zh-CN"/>
              </w:rPr>
            </w:pPr>
            <w:r w:rsidRPr="00752DBD">
              <w:rPr>
                <w:rFonts w:ascii="Arial" w:eastAsia="SimSun" w:hAnsi="Arial" w:cs="Arial"/>
                <w:sz w:val="24"/>
                <w:szCs w:val="24"/>
                <w:lang w:val="ru-RU" w:eastAsia="zh-CN"/>
              </w:rPr>
              <w:t>г.</w:t>
            </w:r>
            <w:r w:rsidR="00570B01">
              <w:rPr>
                <w:rFonts w:ascii="Arial" w:eastAsia="SimSun" w:hAnsi="Arial" w:cs="Arial"/>
                <w:sz w:val="24"/>
                <w:szCs w:val="24"/>
                <w:lang w:val="ru-RU" w:eastAsia="zh-CN"/>
              </w:rPr>
              <w:t xml:space="preserve"> </w:t>
            </w:r>
            <w:r w:rsidRPr="00752DBD">
              <w:rPr>
                <w:rFonts w:ascii="Arial" w:eastAsia="SimSun" w:hAnsi="Arial" w:cs="Arial"/>
                <w:sz w:val="24"/>
                <w:szCs w:val="24"/>
                <w:lang w:val="ru-RU" w:eastAsia="zh-CN"/>
              </w:rPr>
              <w:t xml:space="preserve">Новосибирск </w:t>
            </w:r>
          </w:p>
          <w:p w:rsidR="000757FC" w:rsidRPr="00752DBD" w:rsidRDefault="000757FC" w:rsidP="00D14169">
            <w:pPr>
              <w:spacing w:after="0" w:line="240" w:lineRule="auto"/>
              <w:rPr>
                <w:rFonts w:ascii="Arial" w:eastAsia="SimSun" w:hAnsi="Arial" w:cs="Arial"/>
                <w:b w:val="0"/>
                <w:sz w:val="24"/>
                <w:szCs w:val="24"/>
                <w:lang w:val="ru-RU" w:eastAsia="zh-CN"/>
              </w:rPr>
            </w:pPr>
          </w:p>
        </w:tc>
        <w:tc>
          <w:tcPr>
            <w:tcW w:w="5169" w:type="dxa"/>
          </w:tcPr>
          <w:p w:rsidR="000757FC" w:rsidRPr="00752DBD" w:rsidRDefault="00CC511D" w:rsidP="00D14169">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SimSun" w:hAnsi="Arial" w:cs="Arial"/>
                <w:b w:val="0"/>
                <w:sz w:val="24"/>
                <w:szCs w:val="24"/>
                <w:lang w:val="ru-RU" w:eastAsia="zh-CN"/>
              </w:rPr>
            </w:pPr>
            <w:r w:rsidRPr="00CC511D">
              <w:rPr>
                <w:rFonts w:ascii="Arial" w:eastAsia="SimSun" w:hAnsi="Arial" w:cs="Arial"/>
                <w:sz w:val="24"/>
                <w:szCs w:val="24"/>
                <w:lang w:val="ru-RU" w:eastAsia="zh-CN"/>
              </w:rPr>
              <w:t xml:space="preserve">«___» ________ 20___ года </w:t>
            </w:r>
          </w:p>
        </w:tc>
      </w:tr>
    </w:tbl>
    <w:p w:rsidR="00466BC6" w:rsidRPr="00752DBD" w:rsidRDefault="00466BC6" w:rsidP="00466BC6">
      <w:pPr>
        <w:autoSpaceDE w:val="0"/>
        <w:spacing w:after="0" w:line="240" w:lineRule="auto"/>
        <w:jc w:val="both"/>
        <w:rPr>
          <w:rFonts w:ascii="Arial" w:eastAsia="SimSun" w:hAnsi="Arial" w:cs="Arial"/>
          <w:sz w:val="24"/>
          <w:szCs w:val="24"/>
          <w:lang w:val="ru-RU" w:eastAsia="zh-CN"/>
        </w:rPr>
      </w:pPr>
    </w:p>
    <w:p w:rsidR="00AE2F07" w:rsidRPr="00752DBD" w:rsidRDefault="00466BC6" w:rsidP="002163F6">
      <w:pPr>
        <w:jc w:val="both"/>
        <w:rPr>
          <w:rFonts w:ascii="Arial" w:eastAsia="SimSun" w:hAnsi="Arial" w:cs="Arial"/>
          <w:sz w:val="24"/>
          <w:szCs w:val="24"/>
          <w:lang w:val="ru-RU" w:eastAsia="zh-CN"/>
        </w:rPr>
      </w:pPr>
      <w:proofErr w:type="gramStart"/>
      <w:r w:rsidRPr="00752DBD">
        <w:rPr>
          <w:rFonts w:ascii="Arial" w:eastAsia="SimSun" w:hAnsi="Arial" w:cs="Arial"/>
          <w:b/>
          <w:sz w:val="24"/>
          <w:szCs w:val="24"/>
          <w:lang w:val="ru-RU" w:eastAsia="zh-CN"/>
        </w:rPr>
        <w:t>Общество с ограниченной ответственностью «ТЕХНОЛОГИЯ  Н»,</w:t>
      </w:r>
      <w:r w:rsidRPr="00752DBD">
        <w:rPr>
          <w:rFonts w:ascii="Arial" w:eastAsia="SimSun" w:hAnsi="Arial" w:cs="Arial"/>
          <w:sz w:val="24"/>
          <w:szCs w:val="24"/>
          <w:lang w:val="ru-RU" w:eastAsia="zh-CN"/>
        </w:rPr>
        <w:t xml:space="preserve"> в лице</w:t>
      </w:r>
      <w:r w:rsidRPr="00752DBD">
        <w:rPr>
          <w:rFonts w:ascii="Arial" w:hAnsi="Arial" w:cs="Arial"/>
          <w:lang w:val="ru-RU"/>
        </w:rPr>
        <w:t xml:space="preserve"> </w:t>
      </w:r>
      <w:r w:rsidRPr="00752DBD">
        <w:rPr>
          <w:rFonts w:ascii="Arial" w:eastAsia="SimSun" w:hAnsi="Arial" w:cs="Arial"/>
          <w:sz w:val="24"/>
          <w:szCs w:val="24"/>
          <w:lang w:val="ru-RU" w:eastAsia="zh-CN"/>
        </w:rPr>
        <w:t>Директора Дударевой Стеллы Михайловны</w:t>
      </w:r>
      <w:r w:rsidRPr="00752DBD">
        <w:rPr>
          <w:rFonts w:ascii="Arial" w:eastAsia="SimSun" w:hAnsi="Arial" w:cs="Arial"/>
          <w:b/>
          <w:sz w:val="24"/>
          <w:szCs w:val="24"/>
          <w:lang w:val="ru-RU" w:eastAsia="zh-CN"/>
        </w:rPr>
        <w:t>,</w:t>
      </w:r>
      <w:r w:rsidRPr="00752DBD">
        <w:rPr>
          <w:rFonts w:ascii="Arial" w:eastAsia="SimSun" w:hAnsi="Arial" w:cs="Arial"/>
          <w:sz w:val="24"/>
          <w:szCs w:val="24"/>
          <w:lang w:val="ru-RU" w:eastAsia="zh-CN"/>
        </w:rPr>
        <w:t xml:space="preserve"> действующего на основании Устава, именуемое в дальнейшем «Поставщик», с одной стороны и ООО "</w:t>
      </w:r>
      <w:r w:rsidR="00CC511D">
        <w:rPr>
          <w:rFonts w:ascii="Arial" w:eastAsia="SimSun" w:hAnsi="Arial" w:cs="Arial"/>
          <w:sz w:val="24"/>
          <w:szCs w:val="24"/>
          <w:lang w:val="ru-RU" w:eastAsia="zh-CN"/>
        </w:rPr>
        <w:t>____________</w:t>
      </w:r>
      <w:r w:rsidRPr="00752DBD">
        <w:rPr>
          <w:rFonts w:ascii="Arial" w:eastAsia="SimSun" w:hAnsi="Arial" w:cs="Arial"/>
          <w:sz w:val="24"/>
          <w:szCs w:val="24"/>
          <w:lang w:val="ru-RU" w:eastAsia="zh-CN"/>
        </w:rPr>
        <w:t>"</w:t>
      </w:r>
      <w:r w:rsidRPr="00752DBD">
        <w:rPr>
          <w:rFonts w:ascii="Arial" w:eastAsia="SimSun" w:hAnsi="Arial" w:cs="Arial"/>
          <w:b/>
          <w:sz w:val="24"/>
          <w:szCs w:val="24"/>
          <w:lang w:val="ru-RU" w:eastAsia="zh-CN"/>
        </w:rPr>
        <w:t xml:space="preserve">, </w:t>
      </w:r>
      <w:r w:rsidRPr="00752DBD">
        <w:rPr>
          <w:rFonts w:ascii="Arial" w:eastAsia="SimSun" w:hAnsi="Arial" w:cs="Arial"/>
          <w:sz w:val="24"/>
          <w:szCs w:val="24"/>
          <w:lang w:val="ru-RU" w:eastAsia="zh-CN"/>
        </w:rPr>
        <w:t xml:space="preserve">в лице Директора </w:t>
      </w:r>
      <w:r w:rsidR="00CC511D">
        <w:rPr>
          <w:rFonts w:ascii="Arial" w:eastAsia="SimSun" w:hAnsi="Arial" w:cs="Arial"/>
          <w:sz w:val="24"/>
          <w:szCs w:val="24"/>
          <w:lang w:val="ru-RU" w:eastAsia="zh-CN"/>
        </w:rPr>
        <w:t>___________________________________________</w:t>
      </w:r>
      <w:r w:rsidRPr="00752DBD">
        <w:rPr>
          <w:rFonts w:ascii="Arial" w:eastAsia="SimSun" w:hAnsi="Arial" w:cs="Arial"/>
          <w:sz w:val="24"/>
          <w:szCs w:val="24"/>
          <w:lang w:val="ru-RU" w:eastAsia="zh-CN"/>
        </w:rPr>
        <w:t>, действующего на основании Устава, именуемое в дальнейшем «Покупатель», с другой стороны, вместе именуемые в дальнейшем – Стороны, заключили настоящую Спецификацию к договору поставки №</w:t>
      </w:r>
      <w:r w:rsidR="00CC511D">
        <w:rPr>
          <w:rFonts w:ascii="Arial" w:eastAsia="SimSun" w:hAnsi="Arial" w:cs="Arial"/>
          <w:sz w:val="24"/>
          <w:szCs w:val="24"/>
          <w:lang w:val="ru-RU" w:eastAsia="zh-CN"/>
        </w:rPr>
        <w:t>_________</w:t>
      </w:r>
      <w:r w:rsidRPr="00752DBD">
        <w:rPr>
          <w:rFonts w:ascii="Arial" w:eastAsia="SimSun" w:hAnsi="Arial" w:cs="Arial"/>
          <w:sz w:val="24"/>
          <w:szCs w:val="24"/>
          <w:lang w:val="ru-RU" w:eastAsia="zh-CN"/>
        </w:rPr>
        <w:t xml:space="preserve"> от </w:t>
      </w:r>
      <w:r w:rsidR="00CC511D">
        <w:rPr>
          <w:rFonts w:ascii="Arial" w:eastAsia="SimSun" w:hAnsi="Arial" w:cs="Arial"/>
          <w:sz w:val="24"/>
          <w:szCs w:val="24"/>
          <w:lang w:val="ru-RU" w:eastAsia="zh-CN"/>
        </w:rPr>
        <w:t>______________</w:t>
      </w:r>
      <w:r w:rsidRPr="00752DBD">
        <w:rPr>
          <w:rFonts w:ascii="Arial" w:eastAsia="SimSun" w:hAnsi="Arial" w:cs="Arial"/>
          <w:sz w:val="24"/>
          <w:szCs w:val="24"/>
          <w:lang w:val="ru-RU" w:eastAsia="zh-CN"/>
        </w:rPr>
        <w:t xml:space="preserve"> о нижеследующем:</w:t>
      </w:r>
      <w:proofErr w:type="gramEnd"/>
    </w:p>
    <w:p w:rsidR="006F309F" w:rsidRPr="00752DBD" w:rsidRDefault="006F309F" w:rsidP="006F309F">
      <w:pPr>
        <w:spacing w:after="0" w:line="240" w:lineRule="auto"/>
        <w:rPr>
          <w:rFonts w:ascii="Arial" w:hAnsi="Arial" w:cs="Arial"/>
          <w:sz w:val="24"/>
          <w:szCs w:val="24"/>
          <w:lang w:val="ru-RU"/>
        </w:rPr>
      </w:pPr>
    </w:p>
    <w:tbl>
      <w:tblPr>
        <w:tblW w:w="102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368"/>
        <w:gridCol w:w="1539"/>
        <w:gridCol w:w="4527"/>
        <w:gridCol w:w="850"/>
        <w:gridCol w:w="707"/>
        <w:gridCol w:w="1132"/>
        <w:gridCol w:w="1098"/>
      </w:tblGrid>
      <w:tr w:rsidR="006F309F" w:rsidRPr="00752DBD" w:rsidTr="00532B55">
        <w:trPr>
          <w:trHeight w:val="471"/>
        </w:trPr>
        <w:tc>
          <w:tcPr>
            <w:tcW w:w="352" w:type="dxa"/>
            <w:vAlign w:val="center"/>
          </w:tcPr>
          <w:p w:rsidR="006F309F" w:rsidRPr="00752DBD" w:rsidRDefault="006F309F" w:rsidP="00532B55">
            <w:pPr>
              <w:spacing w:after="0" w:line="240" w:lineRule="auto"/>
              <w:jc w:val="center"/>
              <w:rPr>
                <w:rFonts w:ascii="Arial" w:hAnsi="Arial" w:cs="Arial"/>
                <w:sz w:val="24"/>
                <w:szCs w:val="24"/>
                <w:lang w:val="ru-RU"/>
              </w:rPr>
            </w:pPr>
            <w:r w:rsidRPr="00752DBD">
              <w:rPr>
                <w:rFonts w:ascii="Arial" w:hAnsi="Arial" w:cs="Arial"/>
                <w:b/>
                <w:bCs/>
                <w:sz w:val="24"/>
                <w:szCs w:val="24"/>
                <w:lang w:val="ru-RU"/>
              </w:rPr>
              <w:t>№</w:t>
            </w:r>
          </w:p>
        </w:tc>
        <w:tc>
          <w:tcPr>
            <w:tcW w:w="1541" w:type="dxa"/>
            <w:vAlign w:val="center"/>
          </w:tcPr>
          <w:p w:rsidR="006F309F" w:rsidRPr="00752DBD" w:rsidRDefault="006F309F" w:rsidP="00532B55">
            <w:pPr>
              <w:spacing w:after="0" w:line="240" w:lineRule="auto"/>
              <w:jc w:val="center"/>
              <w:rPr>
                <w:rFonts w:ascii="Arial" w:hAnsi="Arial" w:cs="Arial"/>
                <w:sz w:val="24"/>
                <w:szCs w:val="24"/>
                <w:lang w:val="ru-RU"/>
              </w:rPr>
            </w:pPr>
            <w:r w:rsidRPr="00752DBD">
              <w:rPr>
                <w:rFonts w:ascii="Arial" w:hAnsi="Arial" w:cs="Arial"/>
                <w:b/>
                <w:bCs/>
                <w:sz w:val="24"/>
                <w:szCs w:val="24"/>
                <w:lang w:val="ru-RU"/>
              </w:rPr>
              <w:t>Артикул</w:t>
            </w:r>
          </w:p>
        </w:tc>
        <w:tc>
          <w:tcPr>
            <w:tcW w:w="4536" w:type="dxa"/>
            <w:vAlign w:val="center"/>
          </w:tcPr>
          <w:p w:rsidR="006F309F" w:rsidRPr="00752DBD" w:rsidRDefault="006F309F" w:rsidP="00532B55">
            <w:pPr>
              <w:spacing w:after="0" w:line="240" w:lineRule="auto"/>
              <w:jc w:val="center"/>
              <w:rPr>
                <w:rFonts w:ascii="Arial" w:hAnsi="Arial" w:cs="Arial"/>
                <w:sz w:val="24"/>
                <w:szCs w:val="24"/>
                <w:lang w:val="ru-RU"/>
              </w:rPr>
            </w:pPr>
            <w:r w:rsidRPr="00752DBD">
              <w:rPr>
                <w:rFonts w:ascii="Arial" w:hAnsi="Arial" w:cs="Arial"/>
                <w:b/>
                <w:bCs/>
                <w:sz w:val="24"/>
                <w:szCs w:val="24"/>
                <w:lang w:val="ru-RU"/>
              </w:rPr>
              <w:t>Товары (работы, услуги)</w:t>
            </w:r>
          </w:p>
        </w:tc>
        <w:tc>
          <w:tcPr>
            <w:tcW w:w="851" w:type="dxa"/>
            <w:vAlign w:val="center"/>
          </w:tcPr>
          <w:p w:rsidR="006F309F" w:rsidRPr="00752DBD" w:rsidRDefault="006F309F" w:rsidP="00532B55">
            <w:pPr>
              <w:spacing w:after="0" w:line="240" w:lineRule="auto"/>
              <w:jc w:val="center"/>
              <w:rPr>
                <w:rFonts w:ascii="Arial" w:hAnsi="Arial" w:cs="Arial"/>
                <w:sz w:val="24"/>
                <w:szCs w:val="24"/>
                <w:lang w:val="ru-RU"/>
              </w:rPr>
            </w:pPr>
            <w:r w:rsidRPr="00752DBD">
              <w:rPr>
                <w:rFonts w:ascii="Arial" w:hAnsi="Arial" w:cs="Arial"/>
                <w:b/>
                <w:bCs/>
                <w:sz w:val="24"/>
                <w:szCs w:val="24"/>
                <w:lang w:val="ru-RU"/>
              </w:rPr>
              <w:t>Кол-</w:t>
            </w:r>
            <w:proofErr w:type="spellStart"/>
            <w:r w:rsidRPr="00752DBD">
              <w:rPr>
                <w:rFonts w:ascii="Arial" w:hAnsi="Arial" w:cs="Arial"/>
                <w:b/>
                <w:bCs/>
                <w:sz w:val="24"/>
                <w:szCs w:val="24"/>
                <w:lang w:val="ru-RU"/>
              </w:rPr>
              <w:t>вo</w:t>
            </w:r>
            <w:proofErr w:type="spellEnd"/>
          </w:p>
        </w:tc>
        <w:tc>
          <w:tcPr>
            <w:tcW w:w="708" w:type="dxa"/>
            <w:vAlign w:val="center"/>
          </w:tcPr>
          <w:p w:rsidR="006F309F" w:rsidRPr="00752DBD" w:rsidRDefault="006F309F" w:rsidP="00532B55">
            <w:pPr>
              <w:spacing w:after="0" w:line="240" w:lineRule="auto"/>
              <w:jc w:val="center"/>
              <w:rPr>
                <w:rFonts w:ascii="Arial" w:hAnsi="Arial" w:cs="Arial"/>
                <w:sz w:val="24"/>
                <w:szCs w:val="24"/>
                <w:lang w:val="ru-RU"/>
              </w:rPr>
            </w:pPr>
            <w:proofErr w:type="spellStart"/>
            <w:r w:rsidRPr="00752DBD">
              <w:rPr>
                <w:rFonts w:ascii="Arial" w:hAnsi="Arial" w:cs="Arial"/>
                <w:b/>
                <w:bCs/>
                <w:sz w:val="24"/>
                <w:szCs w:val="24"/>
                <w:lang w:val="ru-RU"/>
              </w:rPr>
              <w:t>Ед</w:t>
            </w:r>
            <w:proofErr w:type="spellEnd"/>
          </w:p>
        </w:tc>
        <w:tc>
          <w:tcPr>
            <w:tcW w:w="1134" w:type="dxa"/>
            <w:vAlign w:val="center"/>
          </w:tcPr>
          <w:p w:rsidR="006F309F" w:rsidRPr="00752DBD" w:rsidRDefault="006F309F" w:rsidP="00532B55">
            <w:pPr>
              <w:spacing w:after="0" w:line="240" w:lineRule="auto"/>
              <w:jc w:val="center"/>
              <w:rPr>
                <w:rFonts w:ascii="Arial" w:hAnsi="Arial" w:cs="Arial"/>
                <w:sz w:val="24"/>
                <w:szCs w:val="24"/>
                <w:lang w:val="ru-RU"/>
              </w:rPr>
            </w:pPr>
            <w:r w:rsidRPr="00752DBD">
              <w:rPr>
                <w:rFonts w:ascii="Arial" w:hAnsi="Arial" w:cs="Arial"/>
                <w:b/>
                <w:bCs/>
                <w:sz w:val="24"/>
                <w:szCs w:val="24"/>
                <w:lang w:val="ru-RU"/>
              </w:rPr>
              <w:t>Цена</w:t>
            </w:r>
          </w:p>
        </w:tc>
        <w:tc>
          <w:tcPr>
            <w:tcW w:w="1099" w:type="dxa"/>
            <w:vAlign w:val="center"/>
          </w:tcPr>
          <w:p w:rsidR="006F309F" w:rsidRPr="00752DBD" w:rsidRDefault="006F309F" w:rsidP="00532B55">
            <w:pPr>
              <w:spacing w:after="0" w:line="240" w:lineRule="auto"/>
              <w:jc w:val="center"/>
              <w:rPr>
                <w:rFonts w:ascii="Arial" w:hAnsi="Arial" w:cs="Arial"/>
                <w:sz w:val="24"/>
                <w:szCs w:val="24"/>
                <w:lang w:val="ru-RU"/>
              </w:rPr>
            </w:pPr>
            <w:r w:rsidRPr="00752DBD">
              <w:rPr>
                <w:rFonts w:ascii="Arial" w:hAnsi="Arial" w:cs="Arial"/>
                <w:b/>
                <w:bCs/>
                <w:sz w:val="24"/>
                <w:szCs w:val="24"/>
                <w:lang w:val="ru-RU"/>
              </w:rPr>
              <w:t>Сумма</w:t>
            </w:r>
          </w:p>
        </w:tc>
      </w:tr>
      <w:tr w:rsidR="006F309F" w:rsidRPr="00D62B30" w:rsidTr="00532B55">
        <w:trPr>
          <w:trHeight w:val="283"/>
        </w:trPr>
        <w:tc>
          <w:tcPr>
            <w:tcW w:w="352" w:type="dxa"/>
          </w:tcPr>
          <w:p w:rsidR="006F309F" w:rsidRPr="00752DBD" w:rsidRDefault="00D62B30" w:rsidP="00532B55">
            <w:pPr>
              <w:spacing w:after="0" w:line="240" w:lineRule="auto"/>
              <w:jc w:val="center"/>
              <w:rPr>
                <w:rFonts w:ascii="Arial" w:hAnsi="Arial" w:cs="Arial"/>
                <w:sz w:val="20"/>
                <w:szCs w:val="20"/>
                <w:lang w:val="ru-RU"/>
              </w:rPr>
            </w:pPr>
            <w:r>
              <w:rPr>
                <w:rFonts w:ascii="Arial" w:hAnsi="Arial" w:cs="Arial"/>
                <w:sz w:val="20"/>
                <w:szCs w:val="20"/>
                <w:lang w:val="ru-RU"/>
              </w:rPr>
              <w:t>1</w:t>
            </w:r>
          </w:p>
        </w:tc>
        <w:tc>
          <w:tcPr>
            <w:tcW w:w="1541" w:type="dxa"/>
          </w:tcPr>
          <w:p w:rsidR="006F309F" w:rsidRPr="00752DBD" w:rsidRDefault="00D62B30" w:rsidP="00532B55">
            <w:pPr>
              <w:spacing w:after="0" w:line="240" w:lineRule="auto"/>
              <w:rPr>
                <w:rFonts w:ascii="Arial" w:hAnsi="Arial" w:cs="Arial"/>
                <w:sz w:val="20"/>
                <w:szCs w:val="20"/>
                <w:lang w:val="ru-RU"/>
              </w:rPr>
            </w:pPr>
            <w:r w:rsidRPr="00D62B30">
              <w:rPr>
                <w:rFonts w:ascii="Arial" w:hAnsi="Arial" w:cs="Arial"/>
                <w:sz w:val="20"/>
                <w:szCs w:val="20"/>
                <w:lang w:val="ru-RU"/>
              </w:rPr>
              <w:t>99018155</w:t>
            </w:r>
          </w:p>
        </w:tc>
        <w:tc>
          <w:tcPr>
            <w:tcW w:w="4536" w:type="dxa"/>
          </w:tcPr>
          <w:p w:rsidR="006F309F" w:rsidRPr="00733642" w:rsidRDefault="00D62B30" w:rsidP="00532B55">
            <w:pPr>
              <w:spacing w:after="0" w:line="240" w:lineRule="auto"/>
              <w:rPr>
                <w:rFonts w:ascii="Arial" w:hAnsi="Arial" w:cs="Arial"/>
                <w:sz w:val="20"/>
                <w:szCs w:val="20"/>
                <w:lang w:val="ru-RU"/>
              </w:rPr>
            </w:pPr>
            <w:r>
              <w:rPr>
                <w:rFonts w:ascii="Arial" w:hAnsi="Arial" w:cs="Arial"/>
                <w:sz w:val="20"/>
                <w:szCs w:val="20"/>
                <w:lang w:val="ru-RU"/>
              </w:rPr>
              <w:t xml:space="preserve">Мешалка GRUNDFOS </w:t>
            </w:r>
            <w:r w:rsidRPr="00D62B30">
              <w:rPr>
                <w:rFonts w:ascii="Arial" w:hAnsi="Arial" w:cs="Arial"/>
                <w:sz w:val="20"/>
                <w:szCs w:val="20"/>
                <w:lang w:val="ru-RU"/>
              </w:rPr>
              <w:t>AMD.07.18.1430.T.5.0B.A</w:t>
            </w:r>
          </w:p>
        </w:tc>
        <w:tc>
          <w:tcPr>
            <w:tcW w:w="851" w:type="dxa"/>
          </w:tcPr>
          <w:p w:rsidR="006F309F" w:rsidRPr="00752DBD" w:rsidRDefault="00D62B30" w:rsidP="00532B55">
            <w:pPr>
              <w:spacing w:after="0" w:line="240" w:lineRule="auto"/>
              <w:jc w:val="right"/>
              <w:rPr>
                <w:rFonts w:ascii="Arial" w:hAnsi="Arial" w:cs="Arial"/>
                <w:sz w:val="20"/>
                <w:szCs w:val="20"/>
                <w:lang w:val="ru-RU"/>
              </w:rPr>
            </w:pPr>
            <w:r>
              <w:rPr>
                <w:rFonts w:ascii="Arial" w:hAnsi="Arial" w:cs="Arial"/>
                <w:sz w:val="20"/>
                <w:szCs w:val="20"/>
                <w:lang w:val="ru-RU"/>
              </w:rPr>
              <w:t>1</w:t>
            </w:r>
          </w:p>
        </w:tc>
        <w:tc>
          <w:tcPr>
            <w:tcW w:w="708" w:type="dxa"/>
          </w:tcPr>
          <w:p w:rsidR="006F309F" w:rsidRPr="00752DBD" w:rsidRDefault="00D62B30" w:rsidP="00532B55">
            <w:pPr>
              <w:spacing w:after="0" w:line="240" w:lineRule="auto"/>
              <w:jc w:val="right"/>
              <w:rPr>
                <w:rFonts w:ascii="Arial" w:hAnsi="Arial" w:cs="Arial"/>
                <w:sz w:val="20"/>
                <w:szCs w:val="20"/>
                <w:lang w:val="ru-RU"/>
              </w:rPr>
            </w:pPr>
            <w:proofErr w:type="spellStart"/>
            <w:proofErr w:type="gramStart"/>
            <w:r w:rsidRPr="00D62B30">
              <w:rPr>
                <w:rFonts w:ascii="Arial" w:hAnsi="Arial" w:cs="Arial"/>
                <w:sz w:val="20"/>
                <w:szCs w:val="20"/>
                <w:lang w:val="ru-RU"/>
              </w:rPr>
              <w:t>шт</w:t>
            </w:r>
            <w:proofErr w:type="spellEnd"/>
            <w:proofErr w:type="gramEnd"/>
          </w:p>
        </w:tc>
        <w:tc>
          <w:tcPr>
            <w:tcW w:w="1134" w:type="dxa"/>
          </w:tcPr>
          <w:p w:rsidR="006F309F" w:rsidRPr="00752DBD" w:rsidRDefault="006F309F" w:rsidP="00532B55">
            <w:pPr>
              <w:spacing w:after="0" w:line="240" w:lineRule="auto"/>
              <w:jc w:val="right"/>
              <w:rPr>
                <w:rFonts w:ascii="Arial" w:hAnsi="Arial" w:cs="Arial"/>
                <w:sz w:val="20"/>
                <w:szCs w:val="20"/>
                <w:lang w:val="ru-RU"/>
              </w:rPr>
            </w:pPr>
          </w:p>
        </w:tc>
        <w:tc>
          <w:tcPr>
            <w:tcW w:w="1099" w:type="dxa"/>
          </w:tcPr>
          <w:p w:rsidR="006F309F" w:rsidRPr="00752DBD" w:rsidRDefault="006F309F" w:rsidP="00532B55">
            <w:pPr>
              <w:spacing w:after="0" w:line="240" w:lineRule="auto"/>
              <w:jc w:val="right"/>
              <w:rPr>
                <w:rFonts w:ascii="Arial" w:hAnsi="Arial" w:cs="Arial"/>
                <w:sz w:val="20"/>
                <w:szCs w:val="20"/>
                <w:lang w:val="ru-RU"/>
              </w:rPr>
            </w:pPr>
          </w:p>
        </w:tc>
      </w:tr>
    </w:tbl>
    <w:p w:rsidR="006F309F" w:rsidRPr="00752DBD" w:rsidRDefault="006F309F" w:rsidP="006F309F">
      <w:pPr>
        <w:spacing w:after="0" w:line="240" w:lineRule="auto"/>
        <w:rPr>
          <w:rFonts w:ascii="Arial" w:hAnsi="Arial" w:cs="Arial"/>
          <w:sz w:val="24"/>
          <w:szCs w:val="24"/>
          <w:lang w:val="ru-RU"/>
        </w:rPr>
      </w:pPr>
    </w:p>
    <w:tbl>
      <w:tblPr>
        <w:tblW w:w="9211" w:type="dxa"/>
        <w:tblBorders>
          <w:top w:val="single" w:sz="0" w:space="0" w:color="FFFFFF"/>
          <w:left w:val="single" w:sz="0" w:space="0" w:color="FFFFFF"/>
          <w:bottom w:val="single" w:sz="12" w:space="0" w:color="000000"/>
          <w:right w:val="single" w:sz="0" w:space="0" w:color="FFFFFF"/>
          <w:insideH w:val="single" w:sz="0" w:space="0" w:color="FFFFFF"/>
          <w:insideV w:val="single" w:sz="0" w:space="0" w:color="FFFFFF"/>
        </w:tblBorders>
        <w:tblCellMar>
          <w:left w:w="50" w:type="dxa"/>
          <w:bottom w:w="10" w:type="dxa"/>
          <w:right w:w="50" w:type="dxa"/>
        </w:tblCellMar>
        <w:tblLook w:val="04A0" w:firstRow="1" w:lastRow="0" w:firstColumn="1" w:lastColumn="0" w:noHBand="0" w:noVBand="1"/>
      </w:tblPr>
      <w:tblGrid>
        <w:gridCol w:w="9211"/>
      </w:tblGrid>
      <w:tr w:rsidR="00CC511D" w:rsidRPr="001649CE" w:rsidTr="00CC511D">
        <w:trPr>
          <w:trHeight w:val="203"/>
        </w:trPr>
        <w:tc>
          <w:tcPr>
            <w:tcW w:w="9211" w:type="dxa"/>
          </w:tcPr>
          <w:p w:rsidR="00CC511D" w:rsidRPr="00752DBD" w:rsidRDefault="00CC511D" w:rsidP="00532B55">
            <w:pPr>
              <w:spacing w:after="0" w:line="240" w:lineRule="auto"/>
              <w:jc w:val="right"/>
              <w:rPr>
                <w:rFonts w:ascii="Arial" w:hAnsi="Arial" w:cs="Arial"/>
                <w:sz w:val="24"/>
                <w:szCs w:val="24"/>
                <w:lang w:val="ru-RU"/>
              </w:rPr>
            </w:pPr>
            <w:r w:rsidRPr="00752DBD">
              <w:rPr>
                <w:rFonts w:ascii="Arial" w:hAnsi="Arial" w:cs="Arial"/>
                <w:b/>
                <w:bCs/>
                <w:sz w:val="24"/>
                <w:szCs w:val="24"/>
                <w:lang w:val="ru-RU"/>
              </w:rPr>
              <w:t>Итого:</w:t>
            </w:r>
          </w:p>
        </w:tc>
      </w:tr>
      <w:tr w:rsidR="00CC511D" w:rsidRPr="001649CE" w:rsidTr="00CC511D">
        <w:trPr>
          <w:trHeight w:val="203"/>
        </w:trPr>
        <w:tc>
          <w:tcPr>
            <w:tcW w:w="9211" w:type="dxa"/>
          </w:tcPr>
          <w:p w:rsidR="00CC511D" w:rsidRPr="00752DBD" w:rsidRDefault="00CC511D" w:rsidP="00532B55">
            <w:pPr>
              <w:spacing w:after="0" w:line="240" w:lineRule="auto"/>
              <w:jc w:val="right"/>
              <w:rPr>
                <w:rFonts w:ascii="Arial" w:hAnsi="Arial" w:cs="Arial"/>
                <w:sz w:val="24"/>
                <w:szCs w:val="24"/>
                <w:lang w:val="ru-RU"/>
              </w:rPr>
            </w:pPr>
            <w:r w:rsidRPr="00752DBD">
              <w:rPr>
                <w:rFonts w:ascii="Arial" w:hAnsi="Arial" w:cs="Arial"/>
                <w:b/>
                <w:bCs/>
                <w:sz w:val="24"/>
                <w:szCs w:val="24"/>
                <w:lang w:val="ru-RU"/>
              </w:rPr>
              <w:t>В том числе НДС:</w:t>
            </w:r>
          </w:p>
        </w:tc>
      </w:tr>
      <w:tr w:rsidR="00CC511D" w:rsidRPr="001649CE" w:rsidTr="00CC511D">
        <w:trPr>
          <w:trHeight w:val="203"/>
        </w:trPr>
        <w:tc>
          <w:tcPr>
            <w:tcW w:w="9211" w:type="dxa"/>
          </w:tcPr>
          <w:p w:rsidR="00CC511D" w:rsidRPr="00752DBD" w:rsidRDefault="00CC511D" w:rsidP="00532B55">
            <w:pPr>
              <w:spacing w:after="0" w:line="240" w:lineRule="auto"/>
              <w:jc w:val="right"/>
              <w:rPr>
                <w:rFonts w:ascii="Arial" w:hAnsi="Arial" w:cs="Arial"/>
                <w:sz w:val="24"/>
                <w:szCs w:val="24"/>
                <w:lang w:val="ru-RU"/>
              </w:rPr>
            </w:pPr>
            <w:r w:rsidRPr="00752DBD">
              <w:rPr>
                <w:rFonts w:ascii="Arial" w:hAnsi="Arial" w:cs="Arial"/>
                <w:b/>
                <w:bCs/>
                <w:sz w:val="24"/>
                <w:szCs w:val="24"/>
                <w:lang w:val="ru-RU"/>
              </w:rPr>
              <w:t>Итого с НДС:</w:t>
            </w:r>
          </w:p>
        </w:tc>
      </w:tr>
    </w:tbl>
    <w:p w:rsidR="006F309F" w:rsidRPr="00752DBD" w:rsidRDefault="006F309F" w:rsidP="00466BC6">
      <w:pPr>
        <w:rPr>
          <w:rFonts w:ascii="Arial" w:hAnsi="Arial" w:cs="Arial"/>
          <w:sz w:val="24"/>
          <w:szCs w:val="24"/>
          <w:lang w:val="ru-RU"/>
        </w:rPr>
      </w:pPr>
    </w:p>
    <w:p w:rsidR="006F309F" w:rsidRPr="00752DBD" w:rsidRDefault="006F309F" w:rsidP="00466BC6">
      <w:pPr>
        <w:rPr>
          <w:rFonts w:ascii="Arial" w:hAnsi="Arial" w:cs="Arial"/>
          <w:sz w:val="24"/>
          <w:szCs w:val="24"/>
          <w:lang w:val="ru-RU"/>
        </w:rPr>
      </w:pPr>
      <w:r w:rsidRPr="00752DBD">
        <w:rPr>
          <w:rFonts w:ascii="Arial" w:hAnsi="Arial" w:cs="Arial"/>
          <w:sz w:val="24"/>
          <w:szCs w:val="24"/>
          <w:lang w:val="ru-RU"/>
        </w:rPr>
        <w:t>Способ поставки Товара:</w:t>
      </w:r>
      <w:r w:rsidR="00D62B30">
        <w:rPr>
          <w:rFonts w:ascii="Arial" w:hAnsi="Arial" w:cs="Arial"/>
          <w:sz w:val="24"/>
          <w:szCs w:val="24"/>
          <w:lang w:val="ru-RU"/>
        </w:rPr>
        <w:t xml:space="preserve"> </w:t>
      </w:r>
    </w:p>
    <w:p w:rsidR="006F309F" w:rsidRPr="00752DBD" w:rsidRDefault="006F309F" w:rsidP="00466BC6">
      <w:pPr>
        <w:rPr>
          <w:rFonts w:ascii="Arial" w:hAnsi="Arial" w:cs="Arial"/>
          <w:sz w:val="24"/>
          <w:szCs w:val="24"/>
          <w:lang w:val="ru-RU"/>
        </w:rPr>
      </w:pPr>
      <w:r w:rsidRPr="00752DBD">
        <w:rPr>
          <w:rFonts w:ascii="Arial" w:hAnsi="Arial" w:cs="Arial"/>
          <w:sz w:val="24"/>
          <w:szCs w:val="24"/>
          <w:lang w:val="ru-RU"/>
        </w:rPr>
        <w:t xml:space="preserve">Итого на сумму </w:t>
      </w:r>
      <w:r w:rsidR="00E32330">
        <w:rPr>
          <w:rFonts w:ascii="Arial" w:hAnsi="Arial" w:cs="Arial"/>
          <w:sz w:val="24"/>
          <w:szCs w:val="24"/>
          <w:lang w:val="ru-RU"/>
        </w:rPr>
        <w:t>__________</w:t>
      </w:r>
      <w:r w:rsidRPr="00752DBD">
        <w:rPr>
          <w:rFonts w:ascii="Arial" w:hAnsi="Arial" w:cs="Arial"/>
          <w:sz w:val="24"/>
          <w:szCs w:val="24"/>
          <w:lang w:val="ru-RU"/>
        </w:rPr>
        <w:t xml:space="preserve"> рублей</w:t>
      </w:r>
      <w:proofErr w:type="gramStart"/>
      <w:r w:rsidRPr="00752DBD">
        <w:rPr>
          <w:rFonts w:ascii="Arial" w:hAnsi="Arial" w:cs="Arial"/>
          <w:sz w:val="24"/>
          <w:szCs w:val="24"/>
          <w:lang w:val="ru-RU"/>
        </w:rPr>
        <w:t xml:space="preserve"> (</w:t>
      </w:r>
      <w:r w:rsidR="00E32330">
        <w:rPr>
          <w:rFonts w:ascii="Arial" w:hAnsi="Arial" w:cs="Arial"/>
          <w:sz w:val="24"/>
          <w:szCs w:val="24"/>
          <w:lang w:val="ru-RU"/>
        </w:rPr>
        <w:t>_______________________________</w:t>
      </w:r>
      <w:r w:rsidRPr="00752DBD">
        <w:rPr>
          <w:rFonts w:ascii="Arial" w:hAnsi="Arial" w:cs="Arial"/>
          <w:sz w:val="24"/>
          <w:szCs w:val="24"/>
          <w:lang w:val="ru-RU"/>
        </w:rPr>
        <w:t xml:space="preserve">) </w:t>
      </w:r>
      <w:proofErr w:type="gramEnd"/>
      <w:r w:rsidRPr="00752DBD">
        <w:rPr>
          <w:rFonts w:ascii="Arial" w:hAnsi="Arial" w:cs="Arial"/>
          <w:sz w:val="24"/>
          <w:szCs w:val="24"/>
          <w:lang w:val="ru-RU"/>
        </w:rPr>
        <w:t xml:space="preserve">В </w:t>
      </w:r>
      <w:proofErr w:type="spellStart"/>
      <w:r w:rsidRPr="00752DBD">
        <w:rPr>
          <w:rFonts w:ascii="Arial" w:hAnsi="Arial" w:cs="Arial"/>
          <w:sz w:val="24"/>
          <w:szCs w:val="24"/>
          <w:lang w:val="ru-RU"/>
        </w:rPr>
        <w:t>т.ч</w:t>
      </w:r>
      <w:proofErr w:type="spellEnd"/>
      <w:r w:rsidRPr="00752DBD">
        <w:rPr>
          <w:rFonts w:ascii="Arial" w:hAnsi="Arial" w:cs="Arial"/>
          <w:sz w:val="24"/>
          <w:szCs w:val="24"/>
          <w:lang w:val="ru-RU"/>
        </w:rPr>
        <w:t>. НДС (20%)</w:t>
      </w:r>
    </w:p>
    <w:p w:rsidR="00E23A2E" w:rsidRDefault="00E23A2E" w:rsidP="00E23A2E">
      <w:pPr>
        <w:spacing w:after="0" w:line="240" w:lineRule="auto"/>
        <w:rPr>
          <w:rFonts w:ascii="Arial" w:eastAsia="Times New Roman" w:hAnsi="Arial" w:cs="Arial"/>
          <w:i/>
          <w:lang w:val="ru-RU"/>
        </w:rPr>
      </w:pPr>
    </w:p>
    <w:p w:rsidR="00E23A2E" w:rsidRDefault="00E23A2E" w:rsidP="00E23A2E">
      <w:pPr>
        <w:spacing w:after="0" w:line="240" w:lineRule="auto"/>
        <w:rPr>
          <w:rFonts w:ascii="Arial" w:eastAsia="Times New Roman" w:hAnsi="Arial" w:cs="Arial"/>
          <w:i/>
          <w:lang w:val="ru-RU"/>
        </w:rPr>
      </w:pPr>
    </w:p>
    <w:p w:rsidR="00E23A2E" w:rsidRDefault="00E23A2E" w:rsidP="00E23A2E">
      <w:pPr>
        <w:spacing w:after="0" w:line="240" w:lineRule="auto"/>
        <w:rPr>
          <w:rFonts w:ascii="Arial" w:eastAsia="Times New Roman" w:hAnsi="Arial" w:cs="Arial"/>
          <w:i/>
          <w:lang w:val="ru-RU"/>
        </w:rPr>
      </w:pPr>
    </w:p>
    <w:p w:rsidR="00E23A2E" w:rsidRDefault="00E23A2E" w:rsidP="00E23A2E">
      <w:pPr>
        <w:spacing w:after="0" w:line="240" w:lineRule="auto"/>
        <w:rPr>
          <w:rFonts w:ascii="Arial" w:eastAsia="Times New Roman" w:hAnsi="Arial" w:cs="Arial"/>
          <w:i/>
          <w:lang w:val="ru-RU"/>
        </w:rPr>
      </w:pPr>
    </w:p>
    <w:p w:rsidR="00E23A2E" w:rsidRDefault="00E23A2E" w:rsidP="00E23A2E">
      <w:pPr>
        <w:spacing w:after="0" w:line="240" w:lineRule="auto"/>
        <w:rPr>
          <w:rFonts w:ascii="Arial" w:eastAsia="Times New Roman" w:hAnsi="Arial" w:cs="Arial"/>
          <w:i/>
          <w:lang w:val="ru-RU"/>
        </w:rPr>
      </w:pPr>
    </w:p>
    <w:p w:rsidR="00E23A2E" w:rsidRDefault="00E23A2E" w:rsidP="00E23A2E">
      <w:pPr>
        <w:spacing w:after="0" w:line="240" w:lineRule="auto"/>
        <w:rPr>
          <w:rFonts w:ascii="Arial" w:eastAsia="Times New Roman" w:hAnsi="Arial" w:cs="Arial"/>
          <w:i/>
          <w:lang w:val="ru-RU"/>
        </w:rPr>
      </w:pPr>
    </w:p>
    <w:p w:rsidR="00E32330" w:rsidRPr="00E32330" w:rsidRDefault="00E32330" w:rsidP="00E32330">
      <w:pPr>
        <w:spacing w:after="120" w:line="259" w:lineRule="auto"/>
        <w:rPr>
          <w:rFonts w:ascii="Arial" w:eastAsia="Times New Roman" w:hAnsi="Arial" w:cs="Arial"/>
          <w:bCs/>
          <w:sz w:val="24"/>
          <w:szCs w:val="24"/>
          <w:lang w:val="ru-RU"/>
        </w:rPr>
      </w:pPr>
      <w:r>
        <w:rPr>
          <w:rFonts w:ascii="Arial" w:eastAsia="Times New Roman" w:hAnsi="Arial" w:cs="Arial"/>
          <w:i/>
          <w:lang w:val="ru-RU"/>
        </w:rPr>
        <w:t xml:space="preserve">                                                                                                                                         </w:t>
      </w:r>
      <w:r w:rsidRPr="00E32330">
        <w:rPr>
          <w:rFonts w:ascii="Arial" w:eastAsia="Times New Roman" w:hAnsi="Arial" w:cs="Arial"/>
          <w:bCs/>
          <w:sz w:val="24"/>
          <w:szCs w:val="24"/>
          <w:lang w:val="ru-RU"/>
        </w:rPr>
        <w:t>Приложение № _</w:t>
      </w:r>
    </w:p>
    <w:p w:rsidR="00E32330" w:rsidRPr="00E32330" w:rsidRDefault="00E32330" w:rsidP="00E32330">
      <w:pPr>
        <w:spacing w:after="120" w:line="259" w:lineRule="auto"/>
        <w:jc w:val="center"/>
        <w:rPr>
          <w:rFonts w:ascii="Arial" w:eastAsia="Times New Roman" w:hAnsi="Arial" w:cs="Arial"/>
          <w:bCs/>
          <w:sz w:val="24"/>
          <w:szCs w:val="24"/>
          <w:lang w:val="ru-RU"/>
        </w:rPr>
      </w:pPr>
      <w:r w:rsidRPr="00E32330">
        <w:rPr>
          <w:rFonts w:ascii="Arial" w:eastAsia="Times New Roman" w:hAnsi="Arial" w:cs="Arial"/>
          <w:bCs/>
          <w:sz w:val="24"/>
          <w:szCs w:val="24"/>
          <w:lang w:val="ru-RU"/>
        </w:rPr>
        <w:t xml:space="preserve">                                                                     К договору поставки № ____ от ____ 202__ года</w:t>
      </w:r>
    </w:p>
    <w:p w:rsidR="00E32330" w:rsidRDefault="00E32330" w:rsidP="00E32330">
      <w:pPr>
        <w:spacing w:after="120" w:line="259" w:lineRule="auto"/>
        <w:jc w:val="center"/>
        <w:rPr>
          <w:rFonts w:ascii="Arial" w:eastAsia="Times New Roman" w:hAnsi="Arial" w:cs="Arial"/>
          <w:bCs/>
          <w:sz w:val="24"/>
          <w:szCs w:val="24"/>
          <w:lang w:val="ru-RU"/>
        </w:rPr>
      </w:pPr>
      <w:r w:rsidRPr="00E32330">
        <w:rPr>
          <w:rFonts w:ascii="Arial" w:eastAsia="Times New Roman" w:hAnsi="Arial" w:cs="Arial"/>
          <w:bCs/>
          <w:sz w:val="24"/>
          <w:szCs w:val="24"/>
          <w:lang w:val="ru-RU"/>
        </w:rPr>
        <w:t xml:space="preserve">                                             </w:t>
      </w:r>
      <w:r>
        <w:rPr>
          <w:rFonts w:ascii="Arial" w:eastAsia="Times New Roman" w:hAnsi="Arial" w:cs="Arial"/>
          <w:bCs/>
          <w:sz w:val="24"/>
          <w:szCs w:val="24"/>
          <w:lang w:val="ru-RU"/>
        </w:rPr>
        <w:t xml:space="preserve">                             </w:t>
      </w:r>
      <w:r w:rsidRPr="00E32330">
        <w:rPr>
          <w:rFonts w:ascii="Arial" w:eastAsia="Times New Roman" w:hAnsi="Arial" w:cs="Arial"/>
          <w:bCs/>
          <w:sz w:val="24"/>
          <w:szCs w:val="24"/>
          <w:lang w:val="ru-RU"/>
        </w:rPr>
        <w:t>По сч</w:t>
      </w:r>
      <w:r>
        <w:rPr>
          <w:rFonts w:ascii="Arial" w:eastAsia="Times New Roman" w:hAnsi="Arial" w:cs="Arial"/>
          <w:bCs/>
          <w:sz w:val="24"/>
          <w:szCs w:val="24"/>
          <w:lang w:val="ru-RU"/>
        </w:rPr>
        <w:t xml:space="preserve">ёту-оферте № ____ от ____ 202__ </w:t>
      </w:r>
      <w:r w:rsidRPr="00E32330">
        <w:rPr>
          <w:rFonts w:ascii="Arial" w:eastAsia="Times New Roman" w:hAnsi="Arial" w:cs="Arial"/>
          <w:bCs/>
          <w:sz w:val="24"/>
          <w:szCs w:val="24"/>
          <w:lang w:val="ru-RU"/>
        </w:rPr>
        <w:t>года</w:t>
      </w:r>
    </w:p>
    <w:p w:rsidR="00E32330" w:rsidRDefault="00E32330" w:rsidP="00E32330">
      <w:pPr>
        <w:spacing w:after="120" w:line="259" w:lineRule="auto"/>
        <w:jc w:val="center"/>
        <w:rPr>
          <w:rFonts w:ascii="Arial" w:eastAsia="Times New Roman" w:hAnsi="Arial" w:cs="Arial"/>
          <w:bCs/>
          <w:sz w:val="24"/>
          <w:szCs w:val="24"/>
          <w:lang w:val="ru-RU"/>
        </w:rPr>
      </w:pPr>
    </w:p>
    <w:p w:rsidR="008E56B4" w:rsidRPr="00752DBD" w:rsidRDefault="008E56B4" w:rsidP="00E32330">
      <w:pPr>
        <w:spacing w:after="120" w:line="259" w:lineRule="auto"/>
        <w:jc w:val="center"/>
        <w:rPr>
          <w:rFonts w:ascii="Arial" w:eastAsia="Times New Roman" w:hAnsi="Arial" w:cs="Arial"/>
          <w:b/>
          <w:sz w:val="24"/>
          <w:szCs w:val="24"/>
          <w:lang w:val="ru-RU"/>
        </w:rPr>
      </w:pPr>
      <w:r w:rsidRPr="00752DBD">
        <w:rPr>
          <w:rFonts w:ascii="Arial" w:eastAsia="Times New Roman" w:hAnsi="Arial" w:cs="Arial"/>
          <w:b/>
          <w:bCs/>
          <w:sz w:val="24"/>
          <w:szCs w:val="24"/>
          <w:lang w:val="ru-RU"/>
        </w:rPr>
        <w:t>СОГЛАШЕНИЕ О КОНФИДЕНЦИАЛЬНОСТИ</w:t>
      </w:r>
      <w:r w:rsidRPr="00752DBD">
        <w:rPr>
          <w:rFonts w:ascii="Arial" w:eastAsia="Times New Roman" w:hAnsi="Arial" w:cs="Arial"/>
          <w:b/>
          <w:sz w:val="24"/>
          <w:szCs w:val="24"/>
          <w:lang w:val="ru-RU"/>
        </w:rPr>
        <w:t xml:space="preserve"> </w:t>
      </w:r>
    </w:p>
    <w:tbl>
      <w:tblPr>
        <w:tblStyle w:val="PlainTable4"/>
        <w:tblW w:w="0" w:type="auto"/>
        <w:tblLook w:val="04A0" w:firstRow="1" w:lastRow="0" w:firstColumn="1" w:lastColumn="0" w:noHBand="0" w:noVBand="1"/>
      </w:tblPr>
      <w:tblGrid>
        <w:gridCol w:w="5169"/>
        <w:gridCol w:w="5169"/>
      </w:tblGrid>
      <w:tr w:rsidR="002813BA" w:rsidRPr="001649CE" w:rsidTr="005F5C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9" w:type="dxa"/>
          </w:tcPr>
          <w:p w:rsidR="002813BA" w:rsidRPr="00752DBD" w:rsidRDefault="002813BA" w:rsidP="005F5CA1">
            <w:pPr>
              <w:spacing w:after="0" w:line="240" w:lineRule="auto"/>
              <w:jc w:val="both"/>
              <w:rPr>
                <w:rFonts w:ascii="Arial" w:eastAsia="SimSun" w:hAnsi="Arial" w:cs="Arial"/>
                <w:sz w:val="24"/>
                <w:szCs w:val="24"/>
                <w:lang w:val="ru-RU" w:eastAsia="zh-CN"/>
              </w:rPr>
            </w:pPr>
            <w:r w:rsidRPr="00752DBD">
              <w:rPr>
                <w:rFonts w:ascii="Arial" w:eastAsia="SimSun" w:hAnsi="Arial" w:cs="Arial"/>
                <w:sz w:val="24"/>
                <w:szCs w:val="24"/>
                <w:lang w:val="ru-RU" w:eastAsia="zh-CN"/>
              </w:rPr>
              <w:t>г.</w:t>
            </w:r>
            <w:r w:rsidR="00D62B30">
              <w:rPr>
                <w:rFonts w:ascii="Arial" w:eastAsia="SimSun" w:hAnsi="Arial" w:cs="Arial"/>
                <w:sz w:val="24"/>
                <w:szCs w:val="24"/>
                <w:lang w:val="ru-RU" w:eastAsia="zh-CN"/>
              </w:rPr>
              <w:t xml:space="preserve"> </w:t>
            </w:r>
            <w:r w:rsidRPr="00752DBD">
              <w:rPr>
                <w:rFonts w:ascii="Arial" w:eastAsia="SimSun" w:hAnsi="Arial" w:cs="Arial"/>
                <w:sz w:val="24"/>
                <w:szCs w:val="24"/>
                <w:lang w:val="ru-RU" w:eastAsia="zh-CN"/>
              </w:rPr>
              <w:t xml:space="preserve">Новосибирск </w:t>
            </w:r>
          </w:p>
          <w:p w:rsidR="002813BA" w:rsidRPr="00752DBD" w:rsidRDefault="002813BA" w:rsidP="005F5CA1">
            <w:pPr>
              <w:spacing w:after="0" w:line="240" w:lineRule="auto"/>
              <w:rPr>
                <w:rFonts w:ascii="Arial" w:eastAsia="SimSun" w:hAnsi="Arial" w:cs="Arial"/>
                <w:b w:val="0"/>
                <w:sz w:val="24"/>
                <w:szCs w:val="24"/>
                <w:lang w:val="ru-RU" w:eastAsia="zh-CN"/>
              </w:rPr>
            </w:pPr>
          </w:p>
        </w:tc>
        <w:tc>
          <w:tcPr>
            <w:tcW w:w="5169" w:type="dxa"/>
          </w:tcPr>
          <w:p w:rsidR="002813BA" w:rsidRPr="00752DBD" w:rsidRDefault="00E32330" w:rsidP="005F5CA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SimSun" w:hAnsi="Arial" w:cs="Arial"/>
                <w:sz w:val="24"/>
                <w:szCs w:val="24"/>
                <w:lang w:val="ru-RU" w:eastAsia="zh-CN"/>
              </w:rPr>
            </w:pPr>
            <w:r w:rsidRPr="00E32330">
              <w:rPr>
                <w:rFonts w:ascii="Arial" w:eastAsia="SimSun" w:hAnsi="Arial" w:cs="Arial"/>
                <w:sz w:val="24"/>
                <w:szCs w:val="24"/>
                <w:lang w:val="ru-RU" w:eastAsia="zh-CN"/>
              </w:rPr>
              <w:t>«___» ________ 20___ года</w:t>
            </w:r>
          </w:p>
          <w:p w:rsidR="002813BA" w:rsidRPr="00752DBD" w:rsidRDefault="002813BA" w:rsidP="005F5CA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SimSun" w:hAnsi="Arial" w:cs="Arial"/>
                <w:b w:val="0"/>
                <w:sz w:val="24"/>
                <w:szCs w:val="24"/>
                <w:lang w:val="ru-RU" w:eastAsia="zh-CN"/>
              </w:rPr>
            </w:pPr>
          </w:p>
        </w:tc>
      </w:tr>
    </w:tbl>
    <w:p w:rsidR="008E56B4" w:rsidRPr="00752DBD" w:rsidRDefault="008E56B4" w:rsidP="008E56B4">
      <w:pPr>
        <w:autoSpaceDE w:val="0"/>
        <w:spacing w:after="0" w:line="240" w:lineRule="auto"/>
        <w:jc w:val="both"/>
        <w:rPr>
          <w:rFonts w:ascii="Arial" w:eastAsia="Times New Roman" w:hAnsi="Arial" w:cs="Arial"/>
          <w:sz w:val="24"/>
          <w:szCs w:val="24"/>
          <w:lang w:val="ru-RU"/>
        </w:rPr>
      </w:pPr>
      <w:r w:rsidRPr="00752DBD">
        <w:rPr>
          <w:rFonts w:ascii="Arial" w:eastAsia="SimSun" w:hAnsi="Arial" w:cs="Arial"/>
          <w:sz w:val="24"/>
          <w:szCs w:val="24"/>
          <w:lang w:val="ru-RU" w:eastAsia="zh-CN"/>
        </w:rPr>
        <w:t xml:space="preserve"> </w:t>
      </w:r>
      <w:r w:rsidRPr="00752DBD">
        <w:rPr>
          <w:rFonts w:ascii="Arial" w:eastAsia="SimSun" w:hAnsi="Arial" w:cs="Arial"/>
          <w:b/>
          <w:sz w:val="24"/>
          <w:szCs w:val="24"/>
          <w:lang w:val="ru-RU" w:eastAsia="zh-CN"/>
        </w:rPr>
        <w:t>Общество с ограниченной ответственностью «ТЕХНОЛОГИЯ  Н»,</w:t>
      </w:r>
      <w:r w:rsidRPr="00752DBD">
        <w:rPr>
          <w:rFonts w:ascii="Arial" w:eastAsia="SimSun" w:hAnsi="Arial" w:cs="Arial"/>
          <w:sz w:val="24"/>
          <w:szCs w:val="24"/>
          <w:lang w:val="ru-RU" w:eastAsia="zh-CN"/>
        </w:rPr>
        <w:t xml:space="preserve"> в лице</w:t>
      </w:r>
      <w:r w:rsidRPr="00752DBD">
        <w:rPr>
          <w:rFonts w:ascii="Arial" w:hAnsi="Arial" w:cs="Arial"/>
          <w:lang w:val="ru-RU"/>
        </w:rPr>
        <w:t xml:space="preserve"> </w:t>
      </w:r>
      <w:r w:rsidRPr="00752DBD">
        <w:rPr>
          <w:rFonts w:ascii="Arial" w:eastAsia="SimSun" w:hAnsi="Arial" w:cs="Arial"/>
          <w:sz w:val="24"/>
          <w:szCs w:val="24"/>
          <w:lang w:val="ru-RU" w:eastAsia="zh-CN"/>
        </w:rPr>
        <w:t>Директора Дударевой Стеллы Михайловны</w:t>
      </w:r>
      <w:r w:rsidRPr="00752DBD">
        <w:rPr>
          <w:rFonts w:ascii="Arial" w:eastAsia="SimSun" w:hAnsi="Arial" w:cs="Arial"/>
          <w:b/>
          <w:sz w:val="24"/>
          <w:szCs w:val="24"/>
          <w:lang w:val="ru-RU" w:eastAsia="zh-CN"/>
        </w:rPr>
        <w:t>,</w:t>
      </w:r>
      <w:r w:rsidRPr="00752DBD">
        <w:rPr>
          <w:rFonts w:ascii="Arial" w:eastAsia="SimSun" w:hAnsi="Arial" w:cs="Arial"/>
          <w:sz w:val="24"/>
          <w:szCs w:val="24"/>
          <w:lang w:val="ru-RU" w:eastAsia="zh-CN"/>
        </w:rPr>
        <w:t xml:space="preserve"> действующего на основании Устава, именуемое в дальнейшем «</w:t>
      </w:r>
      <w:r w:rsidRPr="00752DBD">
        <w:rPr>
          <w:rFonts w:ascii="Arial" w:eastAsia="Times New Roman" w:hAnsi="Arial" w:cs="Arial"/>
          <w:sz w:val="24"/>
          <w:szCs w:val="24"/>
          <w:lang w:val="ru-RU"/>
        </w:rPr>
        <w:t>Раскрывающая сторона</w:t>
      </w:r>
      <w:r w:rsidRPr="00752DBD">
        <w:rPr>
          <w:rFonts w:ascii="Arial" w:eastAsia="SimSun" w:hAnsi="Arial" w:cs="Arial"/>
          <w:sz w:val="24"/>
          <w:szCs w:val="24"/>
          <w:lang w:val="ru-RU" w:eastAsia="zh-CN"/>
        </w:rPr>
        <w:t>», с одной сторон</w:t>
      </w:r>
      <w:proofErr w:type="gramStart"/>
      <w:r w:rsidRPr="00752DBD">
        <w:rPr>
          <w:rFonts w:ascii="Arial" w:eastAsia="SimSun" w:hAnsi="Arial" w:cs="Arial"/>
          <w:sz w:val="24"/>
          <w:szCs w:val="24"/>
          <w:lang w:val="ru-RU" w:eastAsia="zh-CN"/>
        </w:rPr>
        <w:t>ы и ООО</w:t>
      </w:r>
      <w:proofErr w:type="gramEnd"/>
      <w:r w:rsidRPr="00752DBD">
        <w:rPr>
          <w:rFonts w:ascii="Arial" w:eastAsia="SimSun" w:hAnsi="Arial" w:cs="Arial"/>
          <w:sz w:val="24"/>
          <w:szCs w:val="24"/>
          <w:lang w:val="ru-RU" w:eastAsia="zh-CN"/>
        </w:rPr>
        <w:t xml:space="preserve"> "</w:t>
      </w:r>
      <w:r w:rsidR="00E32330">
        <w:rPr>
          <w:rFonts w:ascii="Arial" w:eastAsia="SimSun" w:hAnsi="Arial" w:cs="Arial"/>
          <w:sz w:val="24"/>
          <w:szCs w:val="24"/>
          <w:lang w:val="ru-RU" w:eastAsia="zh-CN"/>
        </w:rPr>
        <w:t>_____________</w:t>
      </w:r>
      <w:r w:rsidRPr="00752DBD">
        <w:rPr>
          <w:rFonts w:ascii="Arial" w:eastAsia="SimSun" w:hAnsi="Arial" w:cs="Arial"/>
          <w:sz w:val="24"/>
          <w:szCs w:val="24"/>
          <w:lang w:val="ru-RU" w:eastAsia="zh-CN"/>
        </w:rPr>
        <w:t>"</w:t>
      </w:r>
      <w:r w:rsidRPr="00752DBD">
        <w:rPr>
          <w:rFonts w:ascii="Arial" w:eastAsia="SimSun" w:hAnsi="Arial" w:cs="Arial"/>
          <w:b/>
          <w:sz w:val="24"/>
          <w:szCs w:val="24"/>
          <w:lang w:val="ru-RU" w:eastAsia="zh-CN"/>
        </w:rPr>
        <w:t xml:space="preserve">, </w:t>
      </w:r>
      <w:r w:rsidRPr="00752DBD">
        <w:rPr>
          <w:rFonts w:ascii="Arial" w:eastAsia="SimSun" w:hAnsi="Arial" w:cs="Arial"/>
          <w:sz w:val="24"/>
          <w:szCs w:val="24"/>
          <w:lang w:val="ru-RU" w:eastAsia="zh-CN"/>
        </w:rPr>
        <w:t xml:space="preserve">в лице Директора </w:t>
      </w:r>
      <w:r w:rsidR="00E32330">
        <w:rPr>
          <w:rFonts w:ascii="Arial" w:eastAsia="SimSun" w:hAnsi="Arial" w:cs="Arial"/>
          <w:sz w:val="24"/>
          <w:szCs w:val="24"/>
          <w:lang w:val="ru-RU" w:eastAsia="zh-CN"/>
        </w:rPr>
        <w:t>____________________________________</w:t>
      </w:r>
      <w:r w:rsidRPr="00752DBD">
        <w:rPr>
          <w:rFonts w:ascii="Arial" w:eastAsia="SimSun" w:hAnsi="Arial" w:cs="Arial"/>
          <w:sz w:val="24"/>
          <w:szCs w:val="24"/>
          <w:lang w:val="ru-RU" w:eastAsia="zh-CN"/>
        </w:rPr>
        <w:t xml:space="preserve">, действующего на основании Устава, </w:t>
      </w:r>
      <w:r w:rsidRPr="00752DBD">
        <w:rPr>
          <w:rFonts w:ascii="Arial" w:eastAsia="Times New Roman" w:hAnsi="Arial" w:cs="Arial"/>
          <w:sz w:val="24"/>
          <w:szCs w:val="24"/>
          <w:lang w:val="ru-RU"/>
        </w:rPr>
        <w:t>именуемое в дальнейшем «Принимающая сторона», учитывая:</w:t>
      </w:r>
    </w:p>
    <w:p w:rsidR="008E56B4" w:rsidRPr="00752DBD" w:rsidRDefault="008E56B4" w:rsidP="008E56B4">
      <w:pPr>
        <w:autoSpaceDE w:val="0"/>
        <w:spacing w:after="0" w:line="240" w:lineRule="auto"/>
        <w:jc w:val="both"/>
        <w:rPr>
          <w:rFonts w:ascii="Arial" w:eastAsia="Times New Roman" w:hAnsi="Arial" w:cs="Arial"/>
          <w:sz w:val="24"/>
          <w:szCs w:val="24"/>
          <w:lang w:val="ru-RU"/>
        </w:rPr>
      </w:pPr>
      <w:r w:rsidRPr="00752DBD">
        <w:rPr>
          <w:rFonts w:ascii="Arial" w:eastAsia="Times New Roman" w:hAnsi="Arial" w:cs="Arial"/>
          <w:sz w:val="24"/>
          <w:szCs w:val="24"/>
          <w:lang w:val="ru-RU"/>
        </w:rPr>
        <w:t>-    взаимное намерение Сторон к установлению долгосрочных и постоянных договорных правоотношений,</w:t>
      </w:r>
    </w:p>
    <w:p w:rsidR="008E56B4" w:rsidRPr="00752DBD" w:rsidRDefault="008E56B4" w:rsidP="008E56B4">
      <w:pPr>
        <w:widowControl w:val="0"/>
        <w:numPr>
          <w:ilvl w:val="0"/>
          <w:numId w:val="14"/>
        </w:numPr>
        <w:tabs>
          <w:tab w:val="left" w:pos="993"/>
        </w:tabs>
        <w:suppressAutoHyphens/>
        <w:spacing w:after="0" w:line="240" w:lineRule="auto"/>
        <w:ind w:left="0" w:firstLine="0"/>
        <w:jc w:val="both"/>
        <w:rPr>
          <w:rFonts w:ascii="Arial" w:eastAsia="Times New Roman" w:hAnsi="Arial" w:cs="Arial"/>
          <w:sz w:val="24"/>
          <w:szCs w:val="24"/>
          <w:lang w:val="ru-RU"/>
        </w:rPr>
      </w:pPr>
      <w:r w:rsidRPr="00752DBD">
        <w:rPr>
          <w:rFonts w:ascii="Arial" w:eastAsia="Times New Roman" w:hAnsi="Arial" w:cs="Arial"/>
          <w:sz w:val="24"/>
          <w:szCs w:val="24"/>
          <w:lang w:val="ru-RU"/>
        </w:rPr>
        <w:t>профессиональной компетенции «Раскрывающей стороны» в соответствии с её деятельностью;</w:t>
      </w:r>
    </w:p>
    <w:p w:rsidR="008E56B4" w:rsidRPr="00752DBD" w:rsidRDefault="008E56B4" w:rsidP="008E56B4">
      <w:pPr>
        <w:widowControl w:val="0"/>
        <w:numPr>
          <w:ilvl w:val="0"/>
          <w:numId w:val="14"/>
        </w:numPr>
        <w:tabs>
          <w:tab w:val="left" w:pos="993"/>
        </w:tabs>
        <w:suppressAutoHyphens/>
        <w:spacing w:after="0" w:line="240" w:lineRule="auto"/>
        <w:ind w:left="0" w:firstLine="0"/>
        <w:jc w:val="both"/>
        <w:rPr>
          <w:rFonts w:ascii="Arial" w:eastAsia="Times New Roman" w:hAnsi="Arial" w:cs="Arial"/>
          <w:sz w:val="24"/>
          <w:szCs w:val="24"/>
          <w:lang w:val="ru-RU"/>
        </w:rPr>
      </w:pPr>
      <w:r w:rsidRPr="00752DBD">
        <w:rPr>
          <w:rFonts w:ascii="Arial" w:eastAsia="Times New Roman" w:hAnsi="Arial" w:cs="Arial"/>
          <w:sz w:val="24"/>
          <w:szCs w:val="24"/>
          <w:lang w:val="ru-RU"/>
        </w:rPr>
        <w:t>характера и предмета договорных правоотношений сторон как существующих на дату заключения настоящего соглашения, так и заключение которых будет совершенно в будущем,</w:t>
      </w:r>
    </w:p>
    <w:p w:rsidR="008E56B4" w:rsidRPr="00752DBD" w:rsidRDefault="008E56B4" w:rsidP="008E56B4">
      <w:pPr>
        <w:widowControl w:val="0"/>
        <w:numPr>
          <w:ilvl w:val="0"/>
          <w:numId w:val="14"/>
        </w:numPr>
        <w:tabs>
          <w:tab w:val="left" w:pos="993"/>
        </w:tabs>
        <w:suppressAutoHyphens/>
        <w:spacing w:after="0" w:line="240" w:lineRule="auto"/>
        <w:ind w:left="0" w:firstLine="0"/>
        <w:jc w:val="both"/>
        <w:rPr>
          <w:rFonts w:ascii="Arial" w:eastAsia="Times New Roman" w:hAnsi="Arial" w:cs="Arial"/>
          <w:sz w:val="24"/>
          <w:szCs w:val="24"/>
          <w:lang w:val="ru-RU"/>
        </w:rPr>
      </w:pPr>
      <w:r w:rsidRPr="00752DBD">
        <w:rPr>
          <w:rFonts w:ascii="Arial" w:eastAsia="Times New Roman" w:hAnsi="Arial" w:cs="Arial"/>
          <w:sz w:val="24"/>
          <w:szCs w:val="24"/>
          <w:lang w:val="ru-RU"/>
        </w:rPr>
        <w:t>обязательств «Раскрывающей стороны» перед третьими лицами, с учетом вытекающих из данных обязательств и известного сторонам настоящего Соглашения предмета договорных правоотношений между Раскрывающей и Принимающей сторонами;</w:t>
      </w:r>
    </w:p>
    <w:p w:rsidR="008E56B4" w:rsidRPr="00752DBD" w:rsidRDefault="008E56B4" w:rsidP="008E56B4">
      <w:pPr>
        <w:widowControl w:val="0"/>
        <w:numPr>
          <w:ilvl w:val="0"/>
          <w:numId w:val="14"/>
        </w:numPr>
        <w:tabs>
          <w:tab w:val="left" w:pos="993"/>
        </w:tabs>
        <w:suppressAutoHyphens/>
        <w:spacing w:after="0" w:line="240" w:lineRule="auto"/>
        <w:ind w:left="0" w:firstLine="0"/>
        <w:jc w:val="both"/>
        <w:rPr>
          <w:rFonts w:ascii="Arial" w:eastAsia="Times New Roman" w:hAnsi="Arial" w:cs="Arial"/>
          <w:sz w:val="24"/>
          <w:szCs w:val="24"/>
          <w:lang w:val="ru-RU"/>
        </w:rPr>
      </w:pPr>
      <w:r w:rsidRPr="00752DBD">
        <w:rPr>
          <w:rFonts w:ascii="Arial" w:eastAsia="Times New Roman" w:hAnsi="Arial" w:cs="Arial"/>
          <w:sz w:val="24"/>
          <w:szCs w:val="24"/>
          <w:lang w:val="ru-RU"/>
        </w:rPr>
        <w:t xml:space="preserve">желание и потребность Сторон обеспечить конфиденциальность информации, полученной при заключении и исполнении уже заключенных между собой договоров и/или соглашений, а также договоров и </w:t>
      </w:r>
      <w:proofErr w:type="gramStart"/>
      <w:r w:rsidRPr="00752DBD">
        <w:rPr>
          <w:rFonts w:ascii="Arial" w:eastAsia="Times New Roman" w:hAnsi="Arial" w:cs="Arial"/>
          <w:sz w:val="24"/>
          <w:szCs w:val="24"/>
          <w:lang w:val="ru-RU"/>
        </w:rPr>
        <w:t>соглашений</w:t>
      </w:r>
      <w:proofErr w:type="gramEnd"/>
      <w:r w:rsidRPr="00752DBD">
        <w:rPr>
          <w:rFonts w:ascii="Arial" w:eastAsia="Times New Roman" w:hAnsi="Arial" w:cs="Arial"/>
          <w:sz w:val="24"/>
          <w:szCs w:val="24"/>
          <w:lang w:val="ru-RU"/>
        </w:rPr>
        <w:t xml:space="preserve"> заключение которых будет совершенно в будущем, заключили настоящее Соглашение о конфиденциальности от (далее - Соглашение) к договору поставки № </w:t>
      </w:r>
      <w:r w:rsidR="00E32330">
        <w:rPr>
          <w:rFonts w:ascii="Arial" w:eastAsia="Times New Roman" w:hAnsi="Arial" w:cs="Arial"/>
          <w:sz w:val="24"/>
          <w:szCs w:val="24"/>
          <w:lang w:val="ru-RU"/>
        </w:rPr>
        <w:t>_____________</w:t>
      </w:r>
      <w:r w:rsidRPr="00752DBD">
        <w:rPr>
          <w:rFonts w:ascii="Arial" w:eastAsia="Times New Roman" w:hAnsi="Arial" w:cs="Arial"/>
          <w:sz w:val="24"/>
          <w:szCs w:val="24"/>
          <w:lang w:val="ru-RU"/>
        </w:rPr>
        <w:t xml:space="preserve"> от </w:t>
      </w:r>
      <w:r w:rsidR="00FB3D75">
        <w:rPr>
          <w:rFonts w:ascii="Arial" w:eastAsia="Times New Roman" w:hAnsi="Arial" w:cs="Arial"/>
          <w:sz w:val="24"/>
          <w:szCs w:val="24"/>
          <w:lang w:val="ru-RU"/>
        </w:rPr>
        <w:t>_____________</w:t>
      </w:r>
      <w:r w:rsidRPr="00752DBD">
        <w:rPr>
          <w:rFonts w:ascii="Arial" w:eastAsia="Times New Roman" w:hAnsi="Arial" w:cs="Arial"/>
          <w:sz w:val="24"/>
          <w:szCs w:val="24"/>
          <w:lang w:val="ru-RU"/>
        </w:rPr>
        <w:t xml:space="preserve"> о нижеследующем:</w:t>
      </w:r>
    </w:p>
    <w:p w:rsidR="008E56B4" w:rsidRPr="00752DBD" w:rsidRDefault="008E56B4" w:rsidP="008E56B4">
      <w:pPr>
        <w:suppressAutoHyphens/>
        <w:spacing w:after="0" w:line="240" w:lineRule="auto"/>
        <w:jc w:val="both"/>
        <w:rPr>
          <w:rFonts w:ascii="Arial" w:eastAsia="SimSun" w:hAnsi="Arial" w:cs="Arial"/>
          <w:kern w:val="1"/>
          <w:sz w:val="24"/>
          <w:szCs w:val="24"/>
          <w:lang w:val="ru-RU" w:eastAsia="hi-IN" w:bidi="hi-IN"/>
        </w:rPr>
      </w:pPr>
    </w:p>
    <w:p w:rsidR="008E56B4" w:rsidRPr="00752DBD" w:rsidRDefault="008E56B4" w:rsidP="008E56B4">
      <w:pPr>
        <w:suppressAutoHyphens/>
        <w:spacing w:after="120" w:line="240" w:lineRule="auto"/>
        <w:jc w:val="center"/>
        <w:rPr>
          <w:rFonts w:ascii="Arial" w:eastAsia="SimSun" w:hAnsi="Arial" w:cs="Arial"/>
          <w:kern w:val="1"/>
          <w:sz w:val="24"/>
          <w:szCs w:val="24"/>
          <w:lang w:val="ru-RU" w:eastAsia="hi-IN" w:bidi="hi-IN"/>
        </w:rPr>
      </w:pPr>
      <w:r w:rsidRPr="00752DBD">
        <w:rPr>
          <w:rFonts w:ascii="Arial" w:eastAsia="SimSun" w:hAnsi="Arial" w:cs="Arial"/>
          <w:b/>
          <w:kern w:val="1"/>
          <w:sz w:val="24"/>
          <w:szCs w:val="24"/>
          <w:lang w:val="ru-RU" w:eastAsia="hi-IN" w:bidi="hi-IN"/>
        </w:rPr>
        <w:t>1. Предмет Соглашения.</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1.1. Предметом настоящего Соглашения являются взаимные обязательства Принимающей стороны о неразглашении информации, передаваемой Раскрывающей стороной и составляющей Коммерческую тайну, и иную информацию ограниченного доступа, полученной Принимающей стороной от Раскрывающей стороны в ходе исполнения договорных обязательств как существующих на дату заключения настоящего соглашения, так и тех заключение которых будет совершенно в будущем.</w:t>
      </w:r>
    </w:p>
    <w:p w:rsidR="008E56B4" w:rsidRPr="00752DBD" w:rsidRDefault="008E56B4" w:rsidP="008E56B4">
      <w:pPr>
        <w:suppressAutoHyphens/>
        <w:spacing w:after="120" w:line="240" w:lineRule="auto"/>
        <w:jc w:val="both"/>
        <w:rPr>
          <w:rFonts w:ascii="Arial" w:eastAsia="SimSun" w:hAnsi="Arial" w:cs="Arial"/>
          <w:b/>
          <w:kern w:val="1"/>
          <w:sz w:val="24"/>
          <w:szCs w:val="24"/>
          <w:lang w:val="ru-RU" w:eastAsia="hi-IN" w:bidi="hi-IN"/>
        </w:rPr>
      </w:pPr>
      <w:r w:rsidRPr="00752DBD">
        <w:rPr>
          <w:rFonts w:ascii="Arial" w:eastAsia="SimSun" w:hAnsi="Arial" w:cs="Arial"/>
          <w:kern w:val="1"/>
          <w:sz w:val="24"/>
          <w:szCs w:val="24"/>
          <w:lang w:val="ru-RU" w:eastAsia="hi-IN" w:bidi="hi-IN"/>
        </w:rPr>
        <w:t>1.2. Настоящее Соглашение регулирует отношения между Сторонами по передаче, использованию и хранению информации, в отношении которой одной из Сторон установлен режим конфиденциальности, а также обязанности и ответственность другой Стороны в области охраны конфиденциальности полученной информации.</w:t>
      </w:r>
    </w:p>
    <w:p w:rsidR="00E23A2E" w:rsidRDefault="00E23A2E" w:rsidP="008E56B4">
      <w:pPr>
        <w:suppressAutoHyphens/>
        <w:spacing w:after="120" w:line="240" w:lineRule="auto"/>
        <w:jc w:val="center"/>
        <w:rPr>
          <w:rFonts w:ascii="Arial" w:eastAsia="SimSun" w:hAnsi="Arial" w:cs="Arial"/>
          <w:b/>
          <w:kern w:val="1"/>
          <w:sz w:val="24"/>
          <w:szCs w:val="24"/>
          <w:lang w:val="ru-RU" w:eastAsia="hi-IN" w:bidi="hi-IN"/>
        </w:rPr>
      </w:pPr>
    </w:p>
    <w:p w:rsidR="00E23A2E" w:rsidRDefault="00E23A2E" w:rsidP="008E56B4">
      <w:pPr>
        <w:suppressAutoHyphens/>
        <w:spacing w:after="120" w:line="240" w:lineRule="auto"/>
        <w:jc w:val="center"/>
        <w:rPr>
          <w:rFonts w:ascii="Arial" w:eastAsia="SimSun" w:hAnsi="Arial" w:cs="Arial"/>
          <w:b/>
          <w:kern w:val="1"/>
          <w:sz w:val="24"/>
          <w:szCs w:val="24"/>
          <w:lang w:val="ru-RU" w:eastAsia="hi-IN" w:bidi="hi-IN"/>
        </w:rPr>
      </w:pPr>
    </w:p>
    <w:p w:rsidR="008E56B4" w:rsidRPr="00752DBD" w:rsidRDefault="008E56B4" w:rsidP="008E56B4">
      <w:pPr>
        <w:suppressAutoHyphens/>
        <w:spacing w:after="120" w:line="240" w:lineRule="auto"/>
        <w:jc w:val="center"/>
        <w:rPr>
          <w:rFonts w:ascii="Arial" w:eastAsia="SimSun" w:hAnsi="Arial" w:cs="Arial"/>
          <w:b/>
          <w:kern w:val="1"/>
          <w:sz w:val="24"/>
          <w:szCs w:val="24"/>
          <w:lang w:val="ru-RU" w:eastAsia="hi-IN" w:bidi="hi-IN"/>
        </w:rPr>
      </w:pPr>
      <w:r w:rsidRPr="00752DBD">
        <w:rPr>
          <w:rFonts w:ascii="Arial" w:eastAsia="SimSun" w:hAnsi="Arial" w:cs="Arial"/>
          <w:b/>
          <w:kern w:val="1"/>
          <w:sz w:val="24"/>
          <w:szCs w:val="24"/>
          <w:lang w:val="ru-RU" w:eastAsia="hi-IN" w:bidi="hi-IN"/>
        </w:rPr>
        <w:t>2. Термины и определения</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2.1. Коммерческая тайна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либо при несоблюдении которого обладатель информации понесет расходы, связанные с урегулированием претензий третьих лиц, любые другие расходы.</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Информация ограниченного доступа - сведения любого характера, отнесение которой к информации ограниченного доступа не ограничено законодательством Российской Федерации.</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В частности, к информации конфиденциального характера относится:</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информация, составляющая секрет производства (ноу-хау), продукты, внешний вид продуктов, наименование продукции, коммерческий обозначения и фирменные наименования, сведения о результатах интеллектуальной деятельности в творческой и научно-технической сфере, о способах осуществления профессиональной деятельности, финансовых вопросах, планах сбыта (маркетинга), деловых возможностях, персонале, используемых технологиях;</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информация, сведения о продукции и материалах и пр., созданные любой из сторон как в рамках, так и не в рамках договорных отношений между сторонами, включая подготовленные документы и их проекты;</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сведения о содержании деловых переговоров, обсуждений, или консультаций Сторон;</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содержание настоящего Соглашения;</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персональные данные сотрудников Раскрывающей стороны;</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сведения о внутренних документах Раскрывающей стороны, ценных бумагах, эмиссии ценных бумагах, иная информация, не раскрытая в установленном законодательством РФ порядке на дату заключения настоящего соглашения;</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любая информация, оформленная в письменной, электронной или иной материальной форме направленная\возникшая при исполнении сторонами настоящего Соглашения договорных обязательств, если такая информация явно не обозначена как специальными грифами - «не является Коммерческой тайной», «Не конфиденциально», «Не является Информацией для служебного пользования», либо если сторонами прямо не предусмотрено иное является Конфиденциальной,</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любая информация, предусмотренная Счётом-офертой №</w:t>
      </w:r>
      <w:r w:rsidRPr="00752DBD">
        <w:rPr>
          <w:rFonts w:ascii="Arial" w:hAnsi="Arial" w:cs="Arial"/>
          <w:lang w:val="ru-RU"/>
        </w:rPr>
        <w:t xml:space="preserve"> </w:t>
      </w:r>
      <w:r w:rsidR="00FB3D75">
        <w:rPr>
          <w:rFonts w:ascii="Arial" w:eastAsia="SimSun" w:hAnsi="Arial" w:cs="Arial"/>
          <w:kern w:val="1"/>
          <w:sz w:val="24"/>
          <w:szCs w:val="24"/>
          <w:lang w:val="ru-RU" w:eastAsia="hi-IN" w:bidi="hi-IN"/>
        </w:rPr>
        <w:t>__________</w:t>
      </w:r>
      <w:r w:rsidRPr="00752DBD">
        <w:rPr>
          <w:rFonts w:ascii="Arial" w:eastAsia="SimSun" w:hAnsi="Arial" w:cs="Arial"/>
          <w:kern w:val="1"/>
          <w:sz w:val="24"/>
          <w:szCs w:val="24"/>
          <w:lang w:val="ru-RU" w:eastAsia="hi-IN" w:bidi="hi-IN"/>
        </w:rPr>
        <w:t xml:space="preserve"> </w:t>
      </w:r>
      <w:proofErr w:type="gramStart"/>
      <w:r w:rsidRPr="00752DBD">
        <w:rPr>
          <w:rFonts w:ascii="Arial" w:eastAsia="SimSun" w:hAnsi="Arial" w:cs="Arial"/>
          <w:kern w:val="1"/>
          <w:sz w:val="24"/>
          <w:szCs w:val="24"/>
          <w:lang w:val="ru-RU" w:eastAsia="hi-IN" w:bidi="hi-IN"/>
        </w:rPr>
        <w:t>от</w:t>
      </w:r>
      <w:proofErr w:type="gramEnd"/>
      <w:r w:rsidRPr="00752DBD">
        <w:rPr>
          <w:rFonts w:ascii="Arial" w:eastAsia="SimSun" w:hAnsi="Arial" w:cs="Arial"/>
          <w:kern w:val="1"/>
          <w:sz w:val="24"/>
          <w:szCs w:val="24"/>
          <w:lang w:val="ru-RU" w:eastAsia="hi-IN" w:bidi="hi-IN"/>
        </w:rPr>
        <w:t xml:space="preserve"> </w:t>
      </w:r>
      <w:r w:rsidR="00FB3D75">
        <w:rPr>
          <w:rFonts w:ascii="Arial" w:eastAsia="SimSun" w:hAnsi="Arial" w:cs="Arial"/>
          <w:kern w:val="1"/>
          <w:sz w:val="24"/>
          <w:szCs w:val="24"/>
          <w:lang w:val="ru-RU" w:eastAsia="hi-IN" w:bidi="hi-IN"/>
        </w:rPr>
        <w:t>____________</w:t>
      </w:r>
      <w:r w:rsidRPr="00752DBD">
        <w:rPr>
          <w:rFonts w:ascii="Arial" w:eastAsia="SimSun" w:hAnsi="Arial" w:cs="Arial"/>
          <w:kern w:val="1"/>
          <w:sz w:val="24"/>
          <w:szCs w:val="24"/>
          <w:lang w:val="ru-RU" w:eastAsia="hi-IN" w:bidi="hi-IN"/>
        </w:rPr>
        <w:t xml:space="preserve">, </w:t>
      </w:r>
      <w:proofErr w:type="gramStart"/>
      <w:r w:rsidRPr="00752DBD">
        <w:rPr>
          <w:rFonts w:ascii="Arial" w:eastAsia="SimSun" w:hAnsi="Arial" w:cs="Arial"/>
          <w:kern w:val="1"/>
          <w:sz w:val="24"/>
          <w:szCs w:val="24"/>
          <w:lang w:val="ru-RU" w:eastAsia="hi-IN" w:bidi="hi-IN"/>
        </w:rPr>
        <w:t>Договором</w:t>
      </w:r>
      <w:proofErr w:type="gramEnd"/>
      <w:r w:rsidRPr="00752DBD">
        <w:rPr>
          <w:rFonts w:ascii="Arial" w:eastAsia="SimSun" w:hAnsi="Arial" w:cs="Arial"/>
          <w:kern w:val="1"/>
          <w:sz w:val="24"/>
          <w:szCs w:val="24"/>
          <w:lang w:val="ru-RU" w:eastAsia="hi-IN" w:bidi="hi-IN"/>
        </w:rPr>
        <w:t xml:space="preserve"> поставки</w:t>
      </w:r>
      <w:r w:rsidR="008214D4" w:rsidRPr="00752DBD">
        <w:rPr>
          <w:rFonts w:ascii="Arial" w:eastAsia="SimSun" w:hAnsi="Arial" w:cs="Arial"/>
          <w:kern w:val="1"/>
          <w:sz w:val="24"/>
          <w:szCs w:val="24"/>
          <w:lang w:val="ru-RU" w:eastAsia="hi-IN" w:bidi="hi-IN"/>
        </w:rPr>
        <w:t xml:space="preserve"> </w:t>
      </w:r>
      <w:r w:rsidRPr="00752DBD">
        <w:rPr>
          <w:rFonts w:ascii="Arial" w:eastAsia="SimSun" w:hAnsi="Arial" w:cs="Arial"/>
          <w:kern w:val="1"/>
          <w:sz w:val="24"/>
          <w:szCs w:val="24"/>
          <w:lang w:val="ru-RU" w:eastAsia="hi-IN" w:bidi="hi-IN"/>
        </w:rPr>
        <w:t xml:space="preserve">№ </w:t>
      </w:r>
      <w:r w:rsidR="00FB3D75">
        <w:rPr>
          <w:rFonts w:ascii="Arial" w:eastAsia="SimSun" w:hAnsi="Arial" w:cs="Arial"/>
          <w:kern w:val="1"/>
          <w:sz w:val="24"/>
          <w:szCs w:val="24"/>
          <w:lang w:val="ru-RU" w:eastAsia="hi-IN" w:bidi="hi-IN"/>
        </w:rPr>
        <w:t>________________</w:t>
      </w:r>
      <w:bookmarkStart w:id="0" w:name="_GoBack"/>
      <w:bookmarkEnd w:id="0"/>
      <w:r w:rsidRPr="00752DBD">
        <w:rPr>
          <w:rFonts w:ascii="Arial" w:eastAsia="SimSun" w:hAnsi="Arial" w:cs="Arial"/>
          <w:kern w:val="1"/>
          <w:sz w:val="24"/>
          <w:szCs w:val="24"/>
          <w:lang w:val="ru-RU" w:eastAsia="hi-IN" w:bidi="hi-IN"/>
        </w:rPr>
        <w:t xml:space="preserve"> от </w:t>
      </w:r>
      <w:r w:rsidR="008214D4" w:rsidRPr="00752DBD">
        <w:rPr>
          <w:rFonts w:ascii="Arial" w:eastAsia="SimSun" w:hAnsi="Arial" w:cs="Arial"/>
          <w:kern w:val="1"/>
          <w:sz w:val="24"/>
          <w:szCs w:val="24"/>
          <w:lang w:val="ru-RU" w:eastAsia="hi-IN" w:bidi="hi-IN"/>
        </w:rPr>
        <w:t>30 апреля 2025</w:t>
      </w:r>
      <w:r w:rsidRPr="00752DBD">
        <w:rPr>
          <w:rFonts w:ascii="Arial" w:eastAsia="SimSun" w:hAnsi="Arial" w:cs="Arial"/>
          <w:kern w:val="1"/>
          <w:sz w:val="24"/>
          <w:szCs w:val="24"/>
          <w:lang w:val="ru-RU" w:eastAsia="hi-IN" w:bidi="hi-IN"/>
        </w:rPr>
        <w:t>, спецификациями к Договору.</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xml:space="preserve">Стороны определили, что с учетом профессиональных компетенций, предмета и характера взаимоотношений сторон, вся электронная либо почтовая переписка сторон является </w:t>
      </w:r>
      <w:r w:rsidRPr="00752DBD">
        <w:rPr>
          <w:rFonts w:ascii="Arial" w:eastAsia="SimSun" w:hAnsi="Arial" w:cs="Arial"/>
          <w:kern w:val="1"/>
          <w:sz w:val="24"/>
          <w:szCs w:val="24"/>
          <w:lang w:val="ru-RU" w:eastAsia="hi-IN" w:bidi="hi-IN"/>
        </w:rPr>
        <w:lastRenderedPageBreak/>
        <w:t xml:space="preserve">конфиденциальной, а в отношении сведений и информации, содержащейся в данной переписке установлен режим коммерческой тайны.  </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Информация, составляющая коммерческую тайну (секрет производства)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творческой и научно-технической сфере, а также сведения о способах осуществления коммерческой либо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Передача информации, составляющей Коммерческую тайну </w:t>
      </w:r>
      <w:r w:rsidRPr="00752DBD">
        <w:rPr>
          <w:rFonts w:ascii="Arial" w:eastAsia="SimSun" w:hAnsi="Arial" w:cs="Arial"/>
          <w:i/>
          <w:kern w:val="1"/>
          <w:sz w:val="24"/>
          <w:szCs w:val="24"/>
          <w:lang w:val="ru-RU" w:eastAsia="hi-IN" w:bidi="hi-IN"/>
        </w:rPr>
        <w:t>- </w:t>
      </w:r>
      <w:r w:rsidRPr="00752DBD">
        <w:rPr>
          <w:rFonts w:ascii="Arial" w:eastAsia="SimSun" w:hAnsi="Arial" w:cs="Arial"/>
          <w:kern w:val="1"/>
          <w:sz w:val="24"/>
          <w:szCs w:val="24"/>
          <w:lang w:val="ru-RU" w:eastAsia="hi-IN" w:bidi="hi-IN"/>
        </w:rPr>
        <w:t>передача информации, составляющей Коммерческую тайну, на бумажном или электронном носителе, а также в устной форме, любым способом, включая электронный, позволяющим зафиксировать факт ее передачи и получения, в порядке, предусмотренном настоящим Соглашением.</w:t>
      </w:r>
    </w:p>
    <w:p w:rsidR="008E56B4" w:rsidRPr="00752DBD" w:rsidRDefault="008E56B4" w:rsidP="002163F6">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Если сторонами не определено иное надлежащей считается электронная переписка, определенная следующими идентификационными признаками:</w:t>
      </w:r>
    </w:p>
    <w:p w:rsidR="008E56B4" w:rsidRPr="00752DBD" w:rsidRDefault="008E56B4" w:rsidP="008E56B4">
      <w:pPr>
        <w:suppressAutoHyphens/>
        <w:spacing w:after="120" w:line="240" w:lineRule="auto"/>
        <w:jc w:val="both"/>
        <w:rPr>
          <w:rFonts w:ascii="Arial" w:eastAsia="SimSun" w:hAnsi="Arial" w:cs="Arial"/>
          <w:b/>
          <w:kern w:val="1"/>
          <w:sz w:val="24"/>
          <w:szCs w:val="24"/>
          <w:lang w:val="ru-RU" w:eastAsia="hi-IN" w:bidi="hi-IN"/>
        </w:rPr>
      </w:pPr>
      <w:r w:rsidRPr="00752DBD">
        <w:rPr>
          <w:rFonts w:ascii="Arial" w:eastAsia="SimSun" w:hAnsi="Arial" w:cs="Arial"/>
          <w:kern w:val="1"/>
          <w:sz w:val="24"/>
          <w:szCs w:val="24"/>
          <w:lang w:val="ru-RU" w:eastAsia="hi-IN" w:bidi="hi-IN"/>
        </w:rPr>
        <w:t>Информация, предоставленная в устной форме, будет считаться информацией ограниченного доступа только в том случае, если в момент передачи будет идентифицирована как сведения конфиденциального характера.</w:t>
      </w:r>
    </w:p>
    <w:p w:rsidR="008E56B4" w:rsidRPr="00752DBD" w:rsidRDefault="008E56B4" w:rsidP="008E56B4">
      <w:pPr>
        <w:numPr>
          <w:ilvl w:val="0"/>
          <w:numId w:val="11"/>
        </w:numPr>
        <w:suppressAutoHyphens/>
        <w:spacing w:after="120" w:line="240" w:lineRule="auto"/>
        <w:jc w:val="center"/>
        <w:rPr>
          <w:rFonts w:ascii="Arial" w:eastAsia="SimSun" w:hAnsi="Arial" w:cs="Arial"/>
          <w:b/>
          <w:kern w:val="1"/>
          <w:sz w:val="24"/>
          <w:szCs w:val="24"/>
          <w:lang w:val="ru-RU" w:eastAsia="hi-IN" w:bidi="hi-IN"/>
        </w:rPr>
      </w:pPr>
      <w:r w:rsidRPr="00752DBD">
        <w:rPr>
          <w:rFonts w:ascii="Arial" w:eastAsia="SimSun" w:hAnsi="Arial" w:cs="Arial"/>
          <w:b/>
          <w:kern w:val="1"/>
          <w:sz w:val="24"/>
          <w:szCs w:val="24"/>
          <w:lang w:val="ru-RU" w:eastAsia="hi-IN" w:bidi="hi-IN"/>
        </w:rPr>
        <w:t>Область применения</w:t>
      </w:r>
    </w:p>
    <w:p w:rsidR="008E56B4" w:rsidRPr="00752DBD" w:rsidRDefault="008E56B4" w:rsidP="008E56B4">
      <w:pPr>
        <w:suppressAutoHyphens/>
        <w:spacing w:after="120" w:line="240" w:lineRule="auto"/>
        <w:jc w:val="both"/>
        <w:rPr>
          <w:rFonts w:ascii="Arial" w:eastAsia="SimSun" w:hAnsi="Arial" w:cs="Arial"/>
          <w:b/>
          <w:kern w:val="1"/>
          <w:sz w:val="24"/>
          <w:szCs w:val="24"/>
          <w:lang w:val="ru-RU" w:eastAsia="hi-IN" w:bidi="hi-IN"/>
        </w:rPr>
      </w:pPr>
      <w:r w:rsidRPr="00752DBD">
        <w:rPr>
          <w:rFonts w:ascii="Arial" w:eastAsia="SimSun" w:hAnsi="Arial" w:cs="Arial"/>
          <w:kern w:val="1"/>
          <w:sz w:val="24"/>
          <w:szCs w:val="24"/>
          <w:lang w:val="ru-RU" w:eastAsia="hi-IN" w:bidi="hi-IN"/>
        </w:rPr>
        <w:t>3.1. Настоящее Соглашение применимо ко всей информации конфиденциального характера переданной одной из Стороной другой Стороне настоящего соглашения, или ставшей известной одной из Сторон, в связи с исполнением договорных обязательств. Настоящее Соглашение применимо к информации конфиденциального характера основных, дочерних и аффилированных компаний Раскрывающей стороны, и обязательства по неразглашению, установленные настоящим Соглашением, распространяются на материнские, дочерние и аффилированные компании Раскрывающей стороны.</w:t>
      </w:r>
    </w:p>
    <w:p w:rsidR="008E56B4" w:rsidRPr="00752DBD" w:rsidRDefault="008E56B4" w:rsidP="008E56B4">
      <w:pPr>
        <w:suppressAutoHyphens/>
        <w:spacing w:after="120" w:line="240" w:lineRule="auto"/>
        <w:jc w:val="center"/>
        <w:rPr>
          <w:rFonts w:ascii="Arial" w:eastAsia="SimSun" w:hAnsi="Arial" w:cs="Arial"/>
          <w:kern w:val="1"/>
          <w:sz w:val="24"/>
          <w:szCs w:val="24"/>
          <w:lang w:val="ru-RU" w:eastAsia="hi-IN" w:bidi="hi-IN"/>
        </w:rPr>
      </w:pPr>
      <w:r w:rsidRPr="00752DBD">
        <w:rPr>
          <w:rFonts w:ascii="Arial" w:eastAsia="SimSun" w:hAnsi="Arial" w:cs="Arial"/>
          <w:b/>
          <w:kern w:val="1"/>
          <w:sz w:val="24"/>
          <w:szCs w:val="24"/>
          <w:lang w:val="ru-RU" w:eastAsia="hi-IN" w:bidi="hi-IN"/>
        </w:rPr>
        <w:t>4. Обязательства Сторон</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4.1. Принимающая сторона принимает на себя обязательства:</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4.1.1. Обеспечить сведениям, составляющим коммерческую тайну, и иной информации ограниченного доступа режим конфиденциальности, в течение 3 (трёх) лет со дня получения (либо направления) таких Сведений (информации) от Раскрывающей стороны, независимо от того, когда данные сведения (информация) были(а) переданы(а) до либо после даты подписания настоящего Соглашения.</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ab/>
        <w:t>Раскрывающей стороной может быть установлен более длительный срок охраны конфиденциальности для информации конфиденциального характера определенного вида, в этом случае Принимающая Сторона обязуется охранять конфиденциальность такой информации в течение установленного для не более длительного срока.</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lastRenderedPageBreak/>
        <w:t>4.1.2. Не использовать информацию, составляющую коммерческую тайну, и иную информацию ограниченного доступа другой Стороны, за исключением тех случаев, когда такое использование осуществляется в рамках и/или в целях исполнения обязательств по заключенным между Сторонами договорами.</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4.1.3. Соблюдать высокую степень конфиденциальности и добросовестности во избежание разглашения и использования информации конфиденциального характера другой Стороны, какую соблюдала бы в отношении своей собственной информации конфиденциального характера, но ни в коем случае не ниже той степени заботливости, которая должна быть разумным образом проявлена при соответствующих обстоятельствах.</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4.1.4. Не создавать копий документов и иных материальных носителей, содержащих информацию конфиденциального характера в большем количестве, чем это обычно необходимо для исполнения договорных обязательств, и уничтожать изготовленные копии, когда необходимость в их использовании явно отпадает.</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4.1.5. Не передавать, не предоставлять и не разглашать информацию конфиденциального характера Раскрывающей стороны.</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4.2. Незамедлительно уведомить Раскрывающую сторону любым видом связи в случаях:</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поступления запроса от Третьих лиц о предоставление информации, составляющей Коммерческую тайну и иную, охраняемую Законом и настоящим Соглашением тайну от Передающей стороны;</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поступления требования (запроса) государственных органов о предоставлении информации, составляющей Коммерческую и иную, охраняемую Законом и настоящим Соглашением тайну от Передающей стороны;</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изъятия (выемки, ареста) информации, составляющей Коммерческую и иную охраняемую Законом и настоящим Соглашением тайну от Передающей стороны;</w:t>
      </w:r>
    </w:p>
    <w:p w:rsidR="008E56B4" w:rsidRPr="00752DBD" w:rsidRDefault="008E56B4" w:rsidP="008E56B4">
      <w:pPr>
        <w:suppressAutoHyphens/>
        <w:spacing w:after="120" w:line="240" w:lineRule="auto"/>
        <w:jc w:val="both"/>
        <w:rPr>
          <w:rFonts w:ascii="Arial" w:eastAsia="SimSun" w:hAnsi="Arial" w:cs="Arial"/>
          <w:b/>
          <w:kern w:val="1"/>
          <w:sz w:val="24"/>
          <w:szCs w:val="24"/>
          <w:lang w:val="ru-RU" w:eastAsia="hi-IN" w:bidi="hi-IN"/>
        </w:rPr>
      </w:pPr>
      <w:r w:rsidRPr="00752DBD">
        <w:rPr>
          <w:rFonts w:ascii="Arial" w:eastAsia="SimSun" w:hAnsi="Arial" w:cs="Arial"/>
          <w:kern w:val="1"/>
          <w:sz w:val="24"/>
          <w:szCs w:val="24"/>
          <w:lang w:val="ru-RU" w:eastAsia="hi-IN" w:bidi="hi-IN"/>
        </w:rPr>
        <w:t>- повреждения, утраты, хищения и других случаях выбытия из владения Информации, составляющей Коммерческую и иную охраняемую Законом и настоящим Соглашением тайну.</w:t>
      </w:r>
    </w:p>
    <w:p w:rsidR="008E56B4" w:rsidRPr="00752DBD" w:rsidRDefault="008E56B4" w:rsidP="008E56B4">
      <w:pPr>
        <w:suppressAutoHyphens/>
        <w:spacing w:after="120" w:line="240" w:lineRule="auto"/>
        <w:jc w:val="center"/>
        <w:rPr>
          <w:rFonts w:ascii="Arial" w:eastAsia="SimSun" w:hAnsi="Arial" w:cs="Arial"/>
          <w:kern w:val="1"/>
          <w:sz w:val="24"/>
          <w:szCs w:val="24"/>
          <w:lang w:val="ru-RU" w:eastAsia="hi-IN" w:bidi="hi-IN"/>
        </w:rPr>
      </w:pPr>
      <w:r w:rsidRPr="00752DBD">
        <w:rPr>
          <w:rFonts w:ascii="Arial" w:eastAsia="SimSun" w:hAnsi="Arial" w:cs="Arial"/>
          <w:b/>
          <w:kern w:val="1"/>
          <w:sz w:val="24"/>
          <w:szCs w:val="24"/>
          <w:lang w:val="ru-RU" w:eastAsia="hi-IN" w:bidi="hi-IN"/>
        </w:rPr>
        <w:t>5. Особые условия</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xml:space="preserve">5.1. Раскрывающая сторона вправе передавать (направлять) информацию конфиденциального характера Принимающей Стороны без предварительного письменного согласия Принимающей стороны, представление (направление) информации осуществляется сотрудниками Раскрывающей стороны. Режим конфиденциальности считается соблюденным при использовании электронной почты, а бремя по обеспечению технических средств защиты информации (логин, пароль и т.д.) несется каждой стороной самостоятельно. </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5.2. По письменному запросу Раскрывающей стороны Принимающая Сторона надлежащим образом возвращает все документы и материальные носители, содержащие информацию конфиденциального характера Передающей Стороны, а также возвращает или уничтожает их копии.</w:t>
      </w:r>
    </w:p>
    <w:p w:rsidR="008E56B4" w:rsidRPr="00752DBD" w:rsidRDefault="008E56B4" w:rsidP="008E56B4">
      <w:pPr>
        <w:suppressAutoHyphens/>
        <w:spacing w:after="120" w:line="240" w:lineRule="auto"/>
        <w:jc w:val="both"/>
        <w:rPr>
          <w:rFonts w:ascii="Arial" w:eastAsia="SimSun" w:hAnsi="Arial" w:cs="Arial"/>
          <w:b/>
          <w:kern w:val="1"/>
          <w:sz w:val="24"/>
          <w:szCs w:val="24"/>
          <w:lang w:val="ru-RU" w:eastAsia="hi-IN" w:bidi="hi-IN"/>
        </w:rPr>
      </w:pPr>
      <w:r w:rsidRPr="00752DBD">
        <w:rPr>
          <w:rFonts w:ascii="Arial" w:eastAsia="SimSun" w:hAnsi="Arial" w:cs="Arial"/>
          <w:kern w:val="1"/>
          <w:sz w:val="24"/>
          <w:szCs w:val="24"/>
          <w:lang w:val="ru-RU" w:eastAsia="hi-IN" w:bidi="hi-IN"/>
        </w:rPr>
        <w:lastRenderedPageBreak/>
        <w:t>5.3. Сторона, предоставляющая Информацию по требованию уполномоченных законодательством РФ органов государственной власти или органов местного самоуправления, а также их должностных лиц, обязана предоставить указанным органам или лицам минимально необходимый/требуемый объем Информации.</w:t>
      </w:r>
    </w:p>
    <w:p w:rsidR="008E56B4" w:rsidRPr="00752DBD" w:rsidRDefault="008E56B4" w:rsidP="008E56B4">
      <w:pPr>
        <w:suppressAutoHyphens/>
        <w:spacing w:after="120" w:line="240" w:lineRule="auto"/>
        <w:jc w:val="center"/>
        <w:rPr>
          <w:rFonts w:ascii="Arial" w:eastAsia="SimSun" w:hAnsi="Arial" w:cs="Arial"/>
          <w:kern w:val="1"/>
          <w:sz w:val="24"/>
          <w:szCs w:val="24"/>
          <w:lang w:val="ru-RU" w:eastAsia="hi-IN" w:bidi="hi-IN"/>
        </w:rPr>
      </w:pPr>
      <w:r w:rsidRPr="00752DBD">
        <w:rPr>
          <w:rFonts w:ascii="Arial" w:eastAsia="SimSun" w:hAnsi="Arial" w:cs="Arial"/>
          <w:b/>
          <w:kern w:val="1"/>
          <w:sz w:val="24"/>
          <w:szCs w:val="24"/>
          <w:lang w:val="ru-RU" w:eastAsia="hi-IN" w:bidi="hi-IN"/>
        </w:rPr>
        <w:t>6. Ответственность Сторон</w:t>
      </w:r>
    </w:p>
    <w:p w:rsidR="008E56B4" w:rsidRPr="00752DBD" w:rsidRDefault="008E56B4" w:rsidP="008E56B4">
      <w:pPr>
        <w:suppressAutoHyphens/>
        <w:spacing w:after="120" w:line="240" w:lineRule="auto"/>
        <w:jc w:val="both"/>
        <w:rPr>
          <w:rFonts w:ascii="Arial" w:eastAsia="SimSun" w:hAnsi="Arial" w:cs="Arial"/>
          <w:kern w:val="1"/>
          <w:sz w:val="24"/>
          <w:szCs w:val="24"/>
          <w:shd w:val="clear" w:color="auto" w:fill="FFFF00"/>
          <w:lang w:val="ru-RU" w:eastAsia="hi-IN" w:bidi="hi-IN"/>
        </w:rPr>
      </w:pPr>
      <w:bookmarkStart w:id="1" w:name="_Ref138920765"/>
      <w:bookmarkEnd w:id="1"/>
      <w:r w:rsidRPr="00752DBD">
        <w:rPr>
          <w:rFonts w:ascii="Arial" w:eastAsia="SimSun" w:hAnsi="Arial" w:cs="Arial"/>
          <w:kern w:val="1"/>
          <w:sz w:val="24"/>
          <w:szCs w:val="24"/>
          <w:lang w:val="ru-RU" w:eastAsia="hi-IN" w:bidi="hi-IN"/>
        </w:rPr>
        <w:t>6.1. Стороны признают, что несанкционированное раскрытие или использование одной из Сторон Информации, ставшей известной ей в связи с договором, может нанести другой Стороне как имущественный (убытки), так и неимущественный (деловая репутация Стороны) вред.</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xml:space="preserve">6.2. Принимающая сторона, не обеспечившая охрану конфиденциальной Информации, обязана возместить другой Стороне все возникшие в результате этого убытки в части, не покрытой штрафом. При этом, сумма убытков включает в себя общую сумму расходов, понесенных Раскрывающей стороной, в том числе и цену работ, сумму претензий третьих лиц, возникших по причине такого разглашения. </w:t>
      </w:r>
    </w:p>
    <w:p w:rsidR="008E56B4" w:rsidRPr="00752DBD" w:rsidRDefault="008E56B4" w:rsidP="008E56B4">
      <w:pPr>
        <w:suppressAutoHyphens/>
        <w:spacing w:after="120" w:line="240" w:lineRule="auto"/>
        <w:jc w:val="both"/>
        <w:rPr>
          <w:rFonts w:ascii="Arial" w:eastAsia="SimSun" w:hAnsi="Arial" w:cs="Arial"/>
          <w:i/>
          <w:kern w:val="1"/>
          <w:sz w:val="24"/>
          <w:szCs w:val="24"/>
          <w:lang w:val="ru-RU" w:eastAsia="hi-IN" w:bidi="hi-IN"/>
        </w:rPr>
      </w:pPr>
      <w:r w:rsidRPr="00752DBD">
        <w:rPr>
          <w:rFonts w:ascii="Arial" w:eastAsia="SimSun" w:hAnsi="Arial" w:cs="Arial"/>
          <w:kern w:val="1"/>
          <w:sz w:val="24"/>
          <w:szCs w:val="24"/>
          <w:lang w:val="ru-RU" w:eastAsia="hi-IN" w:bidi="hi-IN"/>
        </w:rPr>
        <w:t xml:space="preserve">6.3. За каждый факт нарушения режима конфиденциальности Принимающая сторона, уплачивает неустойку в виде штрафа в размере </w:t>
      </w:r>
      <w:r w:rsidRPr="00752DBD">
        <w:rPr>
          <w:rFonts w:ascii="Arial" w:eastAsia="SimSun" w:hAnsi="Arial" w:cs="Arial"/>
          <w:kern w:val="1"/>
          <w:sz w:val="24"/>
          <w:szCs w:val="24"/>
          <w:shd w:val="clear" w:color="auto" w:fill="FFFFFF" w:themeFill="background1"/>
          <w:lang w:val="ru-RU" w:eastAsia="hi-IN" w:bidi="hi-IN"/>
        </w:rPr>
        <w:t>500 000 (пятьсот тысяч) рублей</w:t>
      </w:r>
      <w:r w:rsidRPr="00752DBD">
        <w:rPr>
          <w:rFonts w:ascii="Arial" w:eastAsia="SimSun" w:hAnsi="Arial" w:cs="Arial"/>
          <w:kern w:val="1"/>
          <w:sz w:val="24"/>
          <w:szCs w:val="24"/>
          <w:lang w:val="ru-RU" w:eastAsia="hi-IN" w:bidi="hi-IN"/>
        </w:rPr>
        <w:t>.</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6.4. Принимающая сторона не несет ответственности за нарушения условий настоящего Соглашения, если полученная ею от Раскрывающей стороны информация, составляющая коммерческую тайну:</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а) стала общеизвестной, либо известной определенному лицу (кругу лиц) иначе, чем в результате нарушения Принимающей стороной настоящего Соглашения;</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б) намеренно разглашена Раскрывающей стороной, либо третьими лицами, которые получили доступ к такой информации не от Принимающей стороны;</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 xml:space="preserve">в) раскрывается с предварительного письменного согласия (в том числе, </w:t>
      </w:r>
      <w:r w:rsidRPr="00752DBD">
        <w:rPr>
          <w:rFonts w:ascii="Arial" w:eastAsia="SimSun" w:hAnsi="Arial" w:cs="Arial"/>
          <w:kern w:val="1"/>
          <w:sz w:val="24"/>
          <w:szCs w:val="24"/>
          <w:lang w:eastAsia="hi-IN" w:bidi="hi-IN"/>
        </w:rPr>
        <w:t>e</w:t>
      </w:r>
      <w:r w:rsidRPr="00752DBD">
        <w:rPr>
          <w:rFonts w:ascii="Arial" w:eastAsia="SimSun" w:hAnsi="Arial" w:cs="Arial"/>
          <w:kern w:val="1"/>
          <w:sz w:val="24"/>
          <w:szCs w:val="24"/>
          <w:lang w:val="ru-RU" w:eastAsia="hi-IN" w:bidi="hi-IN"/>
        </w:rPr>
        <w:t>-</w:t>
      </w:r>
      <w:r w:rsidRPr="00752DBD">
        <w:rPr>
          <w:rFonts w:ascii="Arial" w:eastAsia="SimSun" w:hAnsi="Arial" w:cs="Arial"/>
          <w:kern w:val="1"/>
          <w:sz w:val="24"/>
          <w:szCs w:val="24"/>
          <w:lang w:eastAsia="hi-IN" w:bidi="hi-IN"/>
        </w:rPr>
        <w:t>mail</w:t>
      </w:r>
      <w:r w:rsidRPr="00752DBD">
        <w:rPr>
          <w:rFonts w:ascii="Arial" w:eastAsia="SimSun" w:hAnsi="Arial" w:cs="Arial"/>
          <w:kern w:val="1"/>
          <w:sz w:val="24"/>
          <w:szCs w:val="24"/>
          <w:lang w:val="ru-RU" w:eastAsia="hi-IN" w:bidi="hi-IN"/>
        </w:rPr>
        <w:t>) Раскрывающей стороны в оговоренном Сторонами объеме.</w:t>
      </w:r>
    </w:p>
    <w:p w:rsidR="008E56B4" w:rsidRPr="00752DBD" w:rsidRDefault="008E56B4" w:rsidP="008E56B4">
      <w:pPr>
        <w:suppressAutoHyphens/>
        <w:spacing w:after="120" w:line="240" w:lineRule="auto"/>
        <w:jc w:val="center"/>
        <w:rPr>
          <w:rFonts w:ascii="Arial" w:eastAsia="SimSun" w:hAnsi="Arial" w:cs="Arial"/>
          <w:kern w:val="1"/>
          <w:sz w:val="24"/>
          <w:szCs w:val="24"/>
          <w:lang w:val="ru-RU" w:eastAsia="hi-IN" w:bidi="hi-IN"/>
        </w:rPr>
      </w:pPr>
      <w:r w:rsidRPr="00752DBD">
        <w:rPr>
          <w:rFonts w:ascii="Arial" w:eastAsia="SimSun" w:hAnsi="Arial" w:cs="Arial"/>
          <w:b/>
          <w:kern w:val="1"/>
          <w:sz w:val="24"/>
          <w:szCs w:val="24"/>
          <w:lang w:val="ru-RU" w:eastAsia="hi-IN" w:bidi="hi-IN"/>
        </w:rPr>
        <w:t>7. Права на переданную информацию</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7.1. Право собственности и/или исключительное право на конфиденциальную информацию, полученную Принимающей стороной, в какой-либо форме в соответствии с настоящим Соглашением, принадлежит Раскрывающей стороне.</w:t>
      </w:r>
    </w:p>
    <w:p w:rsidR="008E56B4" w:rsidRPr="00752DBD" w:rsidRDefault="008E56B4" w:rsidP="008E56B4">
      <w:pPr>
        <w:suppressAutoHyphens/>
        <w:spacing w:after="120" w:line="240" w:lineRule="auto"/>
        <w:jc w:val="both"/>
        <w:rPr>
          <w:rFonts w:ascii="Arial" w:eastAsia="SimSun" w:hAnsi="Arial" w:cs="Arial"/>
          <w:kern w:val="1"/>
          <w:sz w:val="24"/>
          <w:szCs w:val="24"/>
          <w:lang w:val="ru-RU" w:eastAsia="hi-IN" w:bidi="hi-IN"/>
        </w:rPr>
      </w:pPr>
      <w:r w:rsidRPr="00752DBD">
        <w:rPr>
          <w:rFonts w:ascii="Arial" w:eastAsia="SimSun" w:hAnsi="Arial" w:cs="Arial"/>
          <w:kern w:val="1"/>
          <w:sz w:val="24"/>
          <w:szCs w:val="24"/>
          <w:lang w:val="ru-RU" w:eastAsia="hi-IN" w:bidi="hi-IN"/>
        </w:rPr>
        <w:t>7.2. Каждая из Сторон признает и соглашается, что ничто в этом Соглашении не будет толковаться как предоставление Принимающей Стороне исключительных прав на информацию конфиденциального характера, а также прав на использование такой информации для целей, не обозначенных в данном Соглашении, либо ином договоре, заключенном между Сторонами.</w:t>
      </w:r>
    </w:p>
    <w:p w:rsidR="008E56B4" w:rsidRPr="00752DBD" w:rsidRDefault="008E56B4" w:rsidP="008E56B4">
      <w:pPr>
        <w:suppressAutoHyphens/>
        <w:spacing w:after="120" w:line="240" w:lineRule="auto"/>
        <w:jc w:val="both"/>
        <w:rPr>
          <w:rFonts w:ascii="Arial" w:eastAsia="SimSun" w:hAnsi="Arial" w:cs="Arial"/>
          <w:b/>
          <w:kern w:val="1"/>
          <w:sz w:val="24"/>
          <w:szCs w:val="24"/>
          <w:lang w:val="ru-RU" w:eastAsia="hi-IN" w:bidi="hi-IN"/>
        </w:rPr>
      </w:pPr>
      <w:r w:rsidRPr="00752DBD">
        <w:rPr>
          <w:rFonts w:ascii="Arial" w:eastAsia="SimSun" w:hAnsi="Arial" w:cs="Arial"/>
          <w:kern w:val="1"/>
          <w:sz w:val="24"/>
          <w:szCs w:val="24"/>
          <w:lang w:val="ru-RU" w:eastAsia="hi-IN" w:bidi="hi-IN"/>
        </w:rPr>
        <w:t xml:space="preserve">7.3. Стороны договариваются о том, что будут исполнять свои обязанности по настоящему Соглашению без выплаты какого-либо вознаграждения друг другу, а стоимость товаров Принимающей стороны определяется отдельным Договором. </w:t>
      </w:r>
    </w:p>
    <w:p w:rsidR="00E23A2E" w:rsidRDefault="00E23A2E" w:rsidP="008E56B4">
      <w:pPr>
        <w:suppressAutoHyphens/>
        <w:spacing w:after="120" w:line="240" w:lineRule="auto"/>
        <w:jc w:val="center"/>
        <w:rPr>
          <w:rFonts w:ascii="Arial" w:eastAsia="SimSun" w:hAnsi="Arial" w:cs="Arial"/>
          <w:b/>
          <w:kern w:val="1"/>
          <w:sz w:val="24"/>
          <w:szCs w:val="24"/>
          <w:lang w:val="ru-RU" w:eastAsia="hi-IN" w:bidi="hi-IN"/>
        </w:rPr>
      </w:pPr>
    </w:p>
    <w:p w:rsidR="00E23A2E" w:rsidRDefault="00E23A2E" w:rsidP="008E56B4">
      <w:pPr>
        <w:suppressAutoHyphens/>
        <w:spacing w:after="120" w:line="240" w:lineRule="auto"/>
        <w:jc w:val="center"/>
        <w:rPr>
          <w:rFonts w:ascii="Arial" w:eastAsia="SimSun" w:hAnsi="Arial" w:cs="Arial"/>
          <w:b/>
          <w:kern w:val="1"/>
          <w:sz w:val="24"/>
          <w:szCs w:val="24"/>
          <w:lang w:val="ru-RU" w:eastAsia="hi-IN" w:bidi="hi-IN"/>
        </w:rPr>
      </w:pPr>
    </w:p>
    <w:p w:rsidR="00E23A2E" w:rsidRDefault="00E23A2E" w:rsidP="008E56B4">
      <w:pPr>
        <w:suppressAutoHyphens/>
        <w:spacing w:after="120" w:line="240" w:lineRule="auto"/>
        <w:jc w:val="center"/>
        <w:rPr>
          <w:rFonts w:ascii="Arial" w:eastAsia="SimSun" w:hAnsi="Arial" w:cs="Arial"/>
          <w:b/>
          <w:kern w:val="1"/>
          <w:sz w:val="24"/>
          <w:szCs w:val="24"/>
          <w:lang w:val="ru-RU" w:eastAsia="hi-IN" w:bidi="hi-IN"/>
        </w:rPr>
      </w:pPr>
    </w:p>
    <w:p w:rsidR="008E56B4" w:rsidRPr="00752DBD" w:rsidRDefault="008E56B4" w:rsidP="008E56B4">
      <w:pPr>
        <w:suppressAutoHyphens/>
        <w:spacing w:after="120" w:line="240" w:lineRule="auto"/>
        <w:jc w:val="center"/>
        <w:rPr>
          <w:rFonts w:ascii="Arial" w:eastAsia="SimSun" w:hAnsi="Arial" w:cs="Arial"/>
          <w:kern w:val="1"/>
          <w:sz w:val="24"/>
          <w:szCs w:val="24"/>
          <w:lang w:val="ru-RU" w:eastAsia="hi-IN" w:bidi="hi-IN"/>
        </w:rPr>
      </w:pPr>
      <w:r w:rsidRPr="00752DBD">
        <w:rPr>
          <w:rFonts w:ascii="Arial" w:eastAsia="SimSun" w:hAnsi="Arial" w:cs="Arial"/>
          <w:b/>
          <w:kern w:val="1"/>
          <w:sz w:val="24"/>
          <w:szCs w:val="24"/>
          <w:lang w:val="ru-RU" w:eastAsia="hi-IN" w:bidi="hi-IN"/>
        </w:rPr>
        <w:t>8. Последствия прекращения действия Соглашения</w:t>
      </w:r>
    </w:p>
    <w:p w:rsidR="008E56B4" w:rsidRPr="00752DBD" w:rsidRDefault="008E56B4" w:rsidP="008E56B4">
      <w:pPr>
        <w:suppressAutoHyphens/>
        <w:spacing w:after="120" w:line="240" w:lineRule="auto"/>
        <w:jc w:val="both"/>
        <w:rPr>
          <w:rFonts w:ascii="Arial" w:eastAsia="MS Mincho" w:hAnsi="Arial" w:cs="Arial"/>
          <w:kern w:val="1"/>
          <w:sz w:val="24"/>
          <w:szCs w:val="24"/>
          <w:lang w:val="ru-RU" w:eastAsia="hi-IN" w:bidi="hi-IN"/>
        </w:rPr>
      </w:pPr>
      <w:r w:rsidRPr="00752DBD">
        <w:rPr>
          <w:rFonts w:ascii="Arial" w:eastAsia="SimSun" w:hAnsi="Arial" w:cs="Arial"/>
          <w:kern w:val="1"/>
          <w:sz w:val="24"/>
          <w:szCs w:val="24"/>
          <w:lang w:val="ru-RU" w:eastAsia="hi-IN" w:bidi="hi-IN"/>
        </w:rPr>
        <w:t xml:space="preserve">8.1. При прекращении договора Принимающая сторона возвращают информацию, составляющую Коммерческую тайну, полученную в письменной форме, осуществляет </w:t>
      </w:r>
      <w:r w:rsidRPr="00752DBD">
        <w:rPr>
          <w:rFonts w:ascii="Arial" w:eastAsia="MS Mincho" w:hAnsi="Arial" w:cs="Arial"/>
          <w:kern w:val="1"/>
          <w:sz w:val="24"/>
          <w:szCs w:val="24"/>
          <w:lang w:val="ru-RU" w:eastAsia="hi-IN" w:bidi="hi-IN"/>
        </w:rPr>
        <w:t>уничтожение информации, существующей в электронной форме.</w:t>
      </w:r>
    </w:p>
    <w:p w:rsidR="008E56B4" w:rsidRPr="00752DBD" w:rsidRDefault="008E56B4" w:rsidP="008E56B4">
      <w:pPr>
        <w:tabs>
          <w:tab w:val="left" w:pos="284"/>
        </w:tabs>
        <w:suppressAutoHyphens/>
        <w:spacing w:after="120" w:line="240" w:lineRule="auto"/>
        <w:jc w:val="both"/>
        <w:rPr>
          <w:rFonts w:ascii="Arial" w:eastAsia="MS Mincho" w:hAnsi="Arial" w:cs="Arial"/>
          <w:kern w:val="1"/>
          <w:sz w:val="24"/>
          <w:szCs w:val="24"/>
          <w:lang w:val="ru-RU" w:eastAsia="hi-IN" w:bidi="hi-IN"/>
        </w:rPr>
      </w:pPr>
      <w:r w:rsidRPr="00752DBD">
        <w:rPr>
          <w:rFonts w:ascii="Arial" w:eastAsia="MS Mincho" w:hAnsi="Arial" w:cs="Arial"/>
          <w:kern w:val="1"/>
          <w:sz w:val="24"/>
          <w:szCs w:val="24"/>
          <w:lang w:val="ru-RU" w:eastAsia="hi-IN" w:bidi="hi-IN"/>
        </w:rPr>
        <w:t>8.3. Вне зависимости от завершения между Сторонами отношений по договору, обязательства по обеспечению режима конфиденциальности информации, установленные в этом Соглашении, должны оставаться в силе момента последнего раскрытия информации конфиденциального характера, если только Раскрывающая сторона прямо не соглашается в письменном виде снять ограничения, налагаемые данным Соглашением, со всей или части информации конфиденциального характера до истечения этого периода.</w:t>
      </w:r>
    </w:p>
    <w:p w:rsidR="008E56B4" w:rsidRPr="00752DBD" w:rsidRDefault="008E56B4" w:rsidP="008E56B4">
      <w:pPr>
        <w:spacing w:after="0" w:line="360" w:lineRule="auto"/>
        <w:rPr>
          <w:rFonts w:ascii="Arial" w:eastAsia="Times New Roman" w:hAnsi="Arial" w:cs="Arial"/>
          <w:bCs/>
          <w:sz w:val="24"/>
          <w:szCs w:val="24"/>
          <w:lang w:val="ru-RU"/>
        </w:rPr>
      </w:pPr>
    </w:p>
    <w:p w:rsidR="008E56B4" w:rsidRPr="00752DBD" w:rsidRDefault="008E56B4" w:rsidP="008E56B4">
      <w:pPr>
        <w:spacing w:after="0" w:line="360" w:lineRule="auto"/>
        <w:rPr>
          <w:rFonts w:ascii="Arial" w:hAnsi="Arial" w:cs="Arial"/>
          <w:sz w:val="24"/>
          <w:szCs w:val="24"/>
          <w:lang w:val="ru-RU"/>
        </w:rPr>
      </w:pPr>
    </w:p>
    <w:sectPr w:rsidR="008E56B4" w:rsidRPr="00752DBD" w:rsidSect="00AE2F07">
      <w:footerReference w:type="default" r:id="rId9"/>
      <w:pgSz w:w="12240" w:h="15840"/>
      <w:pgMar w:top="709" w:right="758"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9FE" w:rsidRDefault="009579FE" w:rsidP="008B4090">
      <w:pPr>
        <w:spacing w:after="0" w:line="240" w:lineRule="auto"/>
      </w:pPr>
      <w:r>
        <w:separator/>
      </w:r>
    </w:p>
  </w:endnote>
  <w:endnote w:type="continuationSeparator" w:id="0">
    <w:p w:rsidR="009579FE" w:rsidRDefault="009579FE" w:rsidP="008B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F" w:rsidRPr="002711FF" w:rsidRDefault="002711FF" w:rsidP="00D62B30">
    <w:pPr>
      <w:pStyle w:val="a5"/>
      <w:rPr>
        <w:lang w:val="ru-RU"/>
      </w:rPr>
    </w:pPr>
    <w:r>
      <w:rPr>
        <w:lang w:val="ru-RU"/>
      </w:rPr>
      <w:t xml:space="preserve">Поставщик </w:t>
    </w:r>
    <w:r w:rsidR="00D62B30">
      <w:rPr>
        <w:noProof/>
        <w:lang w:val="ru-RU" w:eastAsia="ru-RU"/>
      </w:rPr>
      <w:drawing>
        <wp:inline distT="0" distB="0" distL="0" distR="0" wp14:anchorId="07842E70" wp14:editId="74F62EF0">
          <wp:extent cx="1420237" cy="1249680"/>
          <wp:effectExtent l="0" t="0" r="889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402" cy="1248065"/>
                  </a:xfrm>
                  <a:prstGeom prst="rect">
                    <a:avLst/>
                  </a:prstGeom>
                  <a:noFill/>
                </pic:spPr>
              </pic:pic>
            </a:graphicData>
          </a:graphic>
        </wp:inline>
      </w:drawing>
    </w:r>
    <w:r>
      <w:rPr>
        <w:lang w:val="ru-RU"/>
      </w:rPr>
      <w:t xml:space="preserve">   </w:t>
    </w:r>
    <w:r>
      <w:rPr>
        <w:lang w:val="ru-RU"/>
      </w:rPr>
      <w:tab/>
    </w:r>
    <w:r>
      <w:rPr>
        <w:lang w:val="ru-RU"/>
      </w:rPr>
      <w:tab/>
      <w:t>Покупатель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9FE" w:rsidRDefault="009579FE" w:rsidP="008B4090">
      <w:pPr>
        <w:spacing w:after="0" w:line="240" w:lineRule="auto"/>
      </w:pPr>
      <w:r>
        <w:separator/>
      </w:r>
    </w:p>
  </w:footnote>
  <w:footnote w:type="continuationSeparator" w:id="0">
    <w:p w:rsidR="009579FE" w:rsidRDefault="009579FE" w:rsidP="008B4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080"/>
        </w:tabs>
        <w:ind w:left="1080" w:hanging="360"/>
      </w:pPr>
      <w:rPr>
        <w:rFonts w:ascii="Symbol" w:hAnsi="Symbol"/>
      </w:rPr>
    </w:lvl>
    <w:lvl w:ilvl="2">
      <w:start w:val="1"/>
      <w:numFmt w:val="bullet"/>
      <w:lvlText w:val=""/>
      <w:lvlJc w:val="left"/>
      <w:pPr>
        <w:tabs>
          <w:tab w:val="left" w:pos="1440"/>
        </w:tabs>
        <w:ind w:left="1440" w:hanging="360"/>
      </w:pPr>
      <w:rPr>
        <w:rFonts w:ascii="Symbol" w:hAnsi="Symbol"/>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Symbol" w:hAnsi="Symbol"/>
      </w:rPr>
    </w:lvl>
    <w:lvl w:ilvl="5">
      <w:start w:val="1"/>
      <w:numFmt w:val="bullet"/>
      <w:lvlText w:val=""/>
      <w:lvlJc w:val="left"/>
      <w:pPr>
        <w:tabs>
          <w:tab w:val="left" w:pos="2520"/>
        </w:tabs>
        <w:ind w:left="2520" w:hanging="360"/>
      </w:pPr>
      <w:rPr>
        <w:rFonts w:ascii="Symbol" w:hAnsi="Symbol"/>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Symbol" w:hAnsi="Symbol"/>
      </w:rPr>
    </w:lvl>
    <w:lvl w:ilvl="8">
      <w:start w:val="1"/>
      <w:numFmt w:val="bullet"/>
      <w:lvlText w:val=""/>
      <w:lvlJc w:val="left"/>
      <w:pPr>
        <w:tabs>
          <w:tab w:val="left" w:pos="3600"/>
        </w:tabs>
        <w:ind w:left="3600" w:hanging="360"/>
      </w:pPr>
      <w:rPr>
        <w:rFonts w:ascii="Symbol" w:hAnsi="Symbol"/>
      </w:rPr>
    </w:lvl>
  </w:abstractNum>
  <w:abstractNum w:abstractNumId="1">
    <w:nsid w:val="00000002"/>
    <w:multiLevelType w:val="multilevel"/>
    <w:tmpl w:val="00000002"/>
    <w:lvl w:ilvl="0">
      <w:start w:val="4"/>
      <w:numFmt w:val="decimal"/>
      <w:lvlText w:val="%1."/>
      <w:lvlJc w:val="left"/>
      <w:pPr>
        <w:tabs>
          <w:tab w:val="left" w:pos="360"/>
        </w:tabs>
        <w:ind w:left="360" w:hanging="360"/>
      </w:pPr>
      <w:rPr>
        <w:rFonts w:cs="Times New Roman" w:hint="default"/>
        <w:b/>
        <w:bCs/>
      </w:rPr>
    </w:lvl>
    <w:lvl w:ilvl="1">
      <w:start w:val="1"/>
      <w:numFmt w:val="decimal"/>
      <w:lvlText w:val="%1.%2."/>
      <w:lvlJc w:val="left"/>
      <w:pPr>
        <w:tabs>
          <w:tab w:val="left" w:pos="360"/>
        </w:tabs>
        <w:ind w:left="360" w:hanging="36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720"/>
        </w:tabs>
        <w:ind w:left="720" w:hanging="72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080"/>
        </w:tabs>
        <w:ind w:left="1080" w:hanging="1080"/>
      </w:pPr>
      <w:rPr>
        <w:rFonts w:cs="Times New Roman"/>
      </w:rPr>
    </w:lvl>
    <w:lvl w:ilvl="6">
      <w:start w:val="1"/>
      <w:numFmt w:val="decimal"/>
      <w:lvlText w:val="%1.%2.%3.%4.%5.%6.%7."/>
      <w:lvlJc w:val="left"/>
      <w:pPr>
        <w:tabs>
          <w:tab w:val="left" w:pos="1440"/>
        </w:tabs>
        <w:ind w:left="1440" w:hanging="1440"/>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800"/>
        </w:tabs>
        <w:ind w:left="1800" w:hanging="1800"/>
      </w:pPr>
      <w:rPr>
        <w:rFonts w:cs="Times New Roman"/>
      </w:rPr>
    </w:lvl>
  </w:abstractNum>
  <w:abstractNum w:abstractNumId="2">
    <w:nsid w:val="00000007"/>
    <w:multiLevelType w:val="multilevel"/>
    <w:tmpl w:val="00000007"/>
    <w:lvl w:ilvl="0">
      <w:start w:val="1"/>
      <w:numFmt w:val="decimal"/>
      <w:lvlText w:val="%1."/>
      <w:lvlJc w:val="left"/>
      <w:pPr>
        <w:tabs>
          <w:tab w:val="left" w:pos="360"/>
        </w:tabs>
        <w:ind w:left="360" w:hanging="360"/>
      </w:pPr>
      <w:rPr>
        <w:rFonts w:cs="Times New Roman"/>
      </w:rPr>
    </w:lvl>
    <w:lvl w:ilvl="1">
      <w:start w:val="1"/>
      <w:numFmt w:val="decimal"/>
      <w:lvlText w:val="%1.%2."/>
      <w:lvlJc w:val="left"/>
      <w:pPr>
        <w:tabs>
          <w:tab w:val="left" w:pos="360"/>
        </w:tabs>
        <w:ind w:left="360" w:hanging="36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720"/>
        </w:tabs>
        <w:ind w:left="720" w:hanging="72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080"/>
        </w:tabs>
        <w:ind w:left="1080" w:hanging="1080"/>
      </w:pPr>
      <w:rPr>
        <w:rFonts w:cs="Times New Roman"/>
      </w:rPr>
    </w:lvl>
    <w:lvl w:ilvl="6">
      <w:start w:val="1"/>
      <w:numFmt w:val="decimal"/>
      <w:lvlText w:val="%1.%2.%3.%4.%5.%6.%7."/>
      <w:lvlJc w:val="left"/>
      <w:pPr>
        <w:tabs>
          <w:tab w:val="left" w:pos="1440"/>
        </w:tabs>
        <w:ind w:left="1440" w:hanging="1440"/>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800"/>
        </w:tabs>
        <w:ind w:left="1800" w:hanging="1800"/>
      </w:pPr>
      <w:rPr>
        <w:rFonts w:cs="Times New Roman"/>
      </w:rPr>
    </w:lvl>
  </w:abstractNum>
  <w:abstractNum w:abstractNumId="3">
    <w:nsid w:val="02510DCA"/>
    <w:multiLevelType w:val="hybridMultilevel"/>
    <w:tmpl w:val="464AFFAC"/>
    <w:lvl w:ilvl="0" w:tplc="47154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344CAC"/>
    <w:multiLevelType w:val="hybridMultilevel"/>
    <w:tmpl w:val="4C141408"/>
    <w:lvl w:ilvl="0" w:tplc="15050021">
      <w:start w:val="1"/>
      <w:numFmt w:val="decimal"/>
      <w:lvlText w:val="%1."/>
      <w:lvlJc w:val="left"/>
      <w:pPr>
        <w:ind w:left="720" w:hanging="360"/>
      </w:pPr>
    </w:lvl>
    <w:lvl w:ilvl="1" w:tplc="15050021" w:tentative="1">
      <w:start w:val="1"/>
      <w:numFmt w:val="lowerLetter"/>
      <w:lvlText w:val="%2."/>
      <w:lvlJc w:val="left"/>
      <w:pPr>
        <w:ind w:left="1440" w:hanging="360"/>
      </w:pPr>
    </w:lvl>
    <w:lvl w:ilvl="2" w:tplc="15050021" w:tentative="1">
      <w:start w:val="1"/>
      <w:numFmt w:val="lowerRoman"/>
      <w:lvlText w:val="%3."/>
      <w:lvlJc w:val="right"/>
      <w:pPr>
        <w:ind w:left="2160" w:hanging="180"/>
      </w:pPr>
    </w:lvl>
    <w:lvl w:ilvl="3" w:tplc="15050021" w:tentative="1">
      <w:start w:val="1"/>
      <w:numFmt w:val="decimal"/>
      <w:lvlText w:val="%4."/>
      <w:lvlJc w:val="left"/>
      <w:pPr>
        <w:ind w:left="2880" w:hanging="360"/>
      </w:pPr>
    </w:lvl>
    <w:lvl w:ilvl="4" w:tplc="15050021" w:tentative="1">
      <w:start w:val="1"/>
      <w:numFmt w:val="lowerLetter"/>
      <w:lvlText w:val="%5."/>
      <w:lvlJc w:val="left"/>
      <w:pPr>
        <w:ind w:left="3600" w:hanging="360"/>
      </w:pPr>
    </w:lvl>
    <w:lvl w:ilvl="5" w:tplc="15050021" w:tentative="1">
      <w:start w:val="1"/>
      <w:numFmt w:val="lowerRoman"/>
      <w:lvlText w:val="%6."/>
      <w:lvlJc w:val="right"/>
      <w:pPr>
        <w:ind w:left="4320" w:hanging="180"/>
      </w:pPr>
    </w:lvl>
    <w:lvl w:ilvl="6" w:tplc="15050021" w:tentative="1">
      <w:start w:val="1"/>
      <w:numFmt w:val="decimal"/>
      <w:lvlText w:val="%7."/>
      <w:lvlJc w:val="left"/>
      <w:pPr>
        <w:ind w:left="5040" w:hanging="360"/>
      </w:pPr>
    </w:lvl>
    <w:lvl w:ilvl="7" w:tplc="15050021" w:tentative="1">
      <w:start w:val="1"/>
      <w:numFmt w:val="lowerLetter"/>
      <w:lvlText w:val="%8."/>
      <w:lvlJc w:val="left"/>
      <w:pPr>
        <w:ind w:left="5760" w:hanging="360"/>
      </w:pPr>
    </w:lvl>
    <w:lvl w:ilvl="8" w:tplc="15050021" w:tentative="1">
      <w:start w:val="1"/>
      <w:numFmt w:val="lowerRoman"/>
      <w:lvlText w:val="%9."/>
      <w:lvlJc w:val="right"/>
      <w:pPr>
        <w:ind w:left="6480" w:hanging="180"/>
      </w:pPr>
    </w:lvl>
  </w:abstractNum>
  <w:abstractNum w:abstractNumId="5">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B40571C"/>
    <w:multiLevelType w:val="multilevel"/>
    <w:tmpl w:val="3B40571C"/>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8">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982E61"/>
    <w:multiLevelType w:val="multilevel"/>
    <w:tmpl w:val="5E982E6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1"/>
  </w:num>
  <w:num w:numId="3">
    <w:abstractNumId w:val="13"/>
  </w:num>
  <w:num w:numId="4">
    <w:abstractNumId w:val="10"/>
  </w:num>
  <w:num w:numId="5">
    <w:abstractNumId w:val="6"/>
  </w:num>
  <w:num w:numId="6">
    <w:abstractNumId w:val="5"/>
  </w:num>
  <w:num w:numId="7">
    <w:abstractNumId w:val="8"/>
  </w:num>
  <w:num w:numId="8">
    <w:abstractNumId w:val="3"/>
  </w:num>
  <w:num w:numId="9">
    <w:abstractNumId w:val="4"/>
  </w:num>
  <w:num w:numId="10">
    <w:abstractNumId w:val="12"/>
  </w:num>
  <w:num w:numId="11">
    <w:abstractNumId w:val="2"/>
  </w:num>
  <w:num w:numId="12">
    <w:abstractNumId w:val="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53"/>
    <w:rsid w:val="00002EE9"/>
    <w:rsid w:val="00026931"/>
    <w:rsid w:val="00031035"/>
    <w:rsid w:val="0003121D"/>
    <w:rsid w:val="00071AF0"/>
    <w:rsid w:val="000757FC"/>
    <w:rsid w:val="000B1C75"/>
    <w:rsid w:val="000C1276"/>
    <w:rsid w:val="000E2E12"/>
    <w:rsid w:val="00105C78"/>
    <w:rsid w:val="00111969"/>
    <w:rsid w:val="001649CE"/>
    <w:rsid w:val="0018459D"/>
    <w:rsid w:val="001A4A69"/>
    <w:rsid w:val="001D7442"/>
    <w:rsid w:val="001F2374"/>
    <w:rsid w:val="002163F6"/>
    <w:rsid w:val="00234E34"/>
    <w:rsid w:val="002423DE"/>
    <w:rsid w:val="002463E8"/>
    <w:rsid w:val="002711FF"/>
    <w:rsid w:val="00271CAF"/>
    <w:rsid w:val="002813BA"/>
    <w:rsid w:val="00282071"/>
    <w:rsid w:val="002C3856"/>
    <w:rsid w:val="00306302"/>
    <w:rsid w:val="00320C10"/>
    <w:rsid w:val="00323246"/>
    <w:rsid w:val="0039003B"/>
    <w:rsid w:val="003A556F"/>
    <w:rsid w:val="003B25A9"/>
    <w:rsid w:val="003D0F75"/>
    <w:rsid w:val="003E25DF"/>
    <w:rsid w:val="003E5D1E"/>
    <w:rsid w:val="003E6D06"/>
    <w:rsid w:val="00466BC6"/>
    <w:rsid w:val="00494154"/>
    <w:rsid w:val="004B2FD4"/>
    <w:rsid w:val="004B39B7"/>
    <w:rsid w:val="004D4A47"/>
    <w:rsid w:val="004F632F"/>
    <w:rsid w:val="00570B01"/>
    <w:rsid w:val="00587B53"/>
    <w:rsid w:val="005A51D0"/>
    <w:rsid w:val="005B2F8D"/>
    <w:rsid w:val="005D31F2"/>
    <w:rsid w:val="005E6D23"/>
    <w:rsid w:val="006036A6"/>
    <w:rsid w:val="00610F3E"/>
    <w:rsid w:val="00634E02"/>
    <w:rsid w:val="006602C0"/>
    <w:rsid w:val="00664F6D"/>
    <w:rsid w:val="006672FD"/>
    <w:rsid w:val="00675EFF"/>
    <w:rsid w:val="00691FBB"/>
    <w:rsid w:val="006960EF"/>
    <w:rsid w:val="006A0280"/>
    <w:rsid w:val="006F2A48"/>
    <w:rsid w:val="006F309F"/>
    <w:rsid w:val="006F680A"/>
    <w:rsid w:val="00733642"/>
    <w:rsid w:val="00752DBD"/>
    <w:rsid w:val="00753A08"/>
    <w:rsid w:val="007701AB"/>
    <w:rsid w:val="0079293C"/>
    <w:rsid w:val="007B48AB"/>
    <w:rsid w:val="007B7E46"/>
    <w:rsid w:val="007C23AE"/>
    <w:rsid w:val="008030EB"/>
    <w:rsid w:val="008214D4"/>
    <w:rsid w:val="008240A1"/>
    <w:rsid w:val="0084101C"/>
    <w:rsid w:val="00843449"/>
    <w:rsid w:val="008608FA"/>
    <w:rsid w:val="00865528"/>
    <w:rsid w:val="00880102"/>
    <w:rsid w:val="0089418A"/>
    <w:rsid w:val="008B4090"/>
    <w:rsid w:val="008D73D8"/>
    <w:rsid w:val="008E56B4"/>
    <w:rsid w:val="009402CE"/>
    <w:rsid w:val="009579FE"/>
    <w:rsid w:val="009761A3"/>
    <w:rsid w:val="00980037"/>
    <w:rsid w:val="0099162B"/>
    <w:rsid w:val="009D0EEA"/>
    <w:rsid w:val="009D18EB"/>
    <w:rsid w:val="009F5F74"/>
    <w:rsid w:val="00A72F78"/>
    <w:rsid w:val="00A745DA"/>
    <w:rsid w:val="00A80064"/>
    <w:rsid w:val="00A91AA1"/>
    <w:rsid w:val="00AB67EC"/>
    <w:rsid w:val="00AD460C"/>
    <w:rsid w:val="00AE2F07"/>
    <w:rsid w:val="00AE67FC"/>
    <w:rsid w:val="00AF689D"/>
    <w:rsid w:val="00B208F3"/>
    <w:rsid w:val="00B84A4E"/>
    <w:rsid w:val="00B93E67"/>
    <w:rsid w:val="00BA303E"/>
    <w:rsid w:val="00BE1412"/>
    <w:rsid w:val="00C53311"/>
    <w:rsid w:val="00C57734"/>
    <w:rsid w:val="00C73594"/>
    <w:rsid w:val="00C9434A"/>
    <w:rsid w:val="00CA2D6F"/>
    <w:rsid w:val="00CB3F0D"/>
    <w:rsid w:val="00CC511D"/>
    <w:rsid w:val="00D021D6"/>
    <w:rsid w:val="00D20595"/>
    <w:rsid w:val="00D2675D"/>
    <w:rsid w:val="00D62B30"/>
    <w:rsid w:val="00DA1780"/>
    <w:rsid w:val="00DA4503"/>
    <w:rsid w:val="00DD4E71"/>
    <w:rsid w:val="00DD5461"/>
    <w:rsid w:val="00DE3A14"/>
    <w:rsid w:val="00E0575A"/>
    <w:rsid w:val="00E16BB5"/>
    <w:rsid w:val="00E23A2E"/>
    <w:rsid w:val="00E32010"/>
    <w:rsid w:val="00E32330"/>
    <w:rsid w:val="00E32BD2"/>
    <w:rsid w:val="00E74512"/>
    <w:rsid w:val="00EA34D1"/>
    <w:rsid w:val="00EB69ED"/>
    <w:rsid w:val="00ED7FA6"/>
    <w:rsid w:val="00EF7652"/>
    <w:rsid w:val="00F0562B"/>
    <w:rsid w:val="00F149C9"/>
    <w:rsid w:val="00F223AE"/>
    <w:rsid w:val="00F47160"/>
    <w:rsid w:val="00F56300"/>
    <w:rsid w:val="00F66A1D"/>
    <w:rsid w:val="00F809DC"/>
    <w:rsid w:val="00F9535E"/>
    <w:rsid w:val="00F95829"/>
    <w:rsid w:val="00FB3D75"/>
    <w:rsid w:val="00FB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090"/>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8B4090"/>
  </w:style>
  <w:style w:type="paragraph" w:styleId="a5">
    <w:name w:val="footer"/>
    <w:basedOn w:val="a"/>
    <w:link w:val="a6"/>
    <w:uiPriority w:val="99"/>
    <w:unhideWhenUsed/>
    <w:rsid w:val="008B4090"/>
    <w:pPr>
      <w:tabs>
        <w:tab w:val="center" w:pos="4680"/>
        <w:tab w:val="right" w:pos="9360"/>
      </w:tabs>
      <w:spacing w:after="0" w:line="240" w:lineRule="auto"/>
    </w:pPr>
  </w:style>
  <w:style w:type="character" w:customStyle="1" w:styleId="a6">
    <w:name w:val="Нижний колонтитул Знак"/>
    <w:basedOn w:val="a0"/>
    <w:link w:val="a5"/>
    <w:uiPriority w:val="99"/>
    <w:rsid w:val="008B4090"/>
  </w:style>
  <w:style w:type="paragraph" w:styleId="a7">
    <w:name w:val="footnote text"/>
    <w:basedOn w:val="a"/>
    <w:link w:val="a8"/>
    <w:uiPriority w:val="99"/>
    <w:semiHidden/>
    <w:unhideWhenUsed/>
    <w:rsid w:val="008B4090"/>
    <w:pPr>
      <w:spacing w:after="0" w:line="240" w:lineRule="auto"/>
    </w:pPr>
    <w:rPr>
      <w:sz w:val="20"/>
      <w:szCs w:val="20"/>
      <w:lang w:val="x-none" w:eastAsia="x-none"/>
    </w:rPr>
  </w:style>
  <w:style w:type="character" w:customStyle="1" w:styleId="a8">
    <w:name w:val="Текст сноски Знак"/>
    <w:link w:val="a7"/>
    <w:uiPriority w:val="99"/>
    <w:semiHidden/>
    <w:rsid w:val="008B4090"/>
    <w:rPr>
      <w:sz w:val="20"/>
      <w:szCs w:val="20"/>
    </w:rPr>
  </w:style>
  <w:style w:type="character" w:styleId="a9">
    <w:name w:val="footnote reference"/>
    <w:uiPriority w:val="99"/>
    <w:semiHidden/>
    <w:unhideWhenUsed/>
    <w:rsid w:val="008B4090"/>
    <w:rPr>
      <w:vertAlign w:val="superscript"/>
    </w:rPr>
  </w:style>
  <w:style w:type="table" w:styleId="aa">
    <w:name w:val="Table Grid"/>
    <w:basedOn w:val="a1"/>
    <w:uiPriority w:val="59"/>
    <w:rsid w:val="00FB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spacing w:after="200" w:line="276" w:lineRule="auto"/>
      <w:ind w:left="720"/>
      <w:contextualSpacing/>
    </w:pPr>
    <w:rPr>
      <w:sz w:val="22"/>
      <w:szCs w:val="22"/>
      <w:lang w:val="en-US" w:eastAsia="en-US"/>
    </w:r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Times New Roman" w:hAnsi="Cambria"/>
      <w:color w:val="17365D"/>
      <w:spacing w:val="5"/>
      <w:kern w:val="28"/>
      <w:sz w:val="52"/>
      <w:szCs w:val="52"/>
      <w:lang w:bidi="ar-SA"/>
    </w:rPr>
  </w:style>
  <w:style w:type="paragraph" w:customStyle="1" w:styleId="SubtitlePHPDOCX">
    <w:name w:val="Subtitle PHPDOCX"/>
    <w:link w:val="SubtitleCarPHPDOCX"/>
    <w:uiPriority w:val="11"/>
    <w:qFormat/>
    <w:rsid w:val="00DF064E"/>
    <w:pPr>
      <w:numPr>
        <w:ilvl w:val="1"/>
      </w:numPr>
      <w:spacing w:after="200" w:line="276" w:lineRule="auto"/>
    </w:pPr>
    <w:rPr>
      <w:rFonts w:ascii="Cambria" w:eastAsia="Times New Roman"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Times New Roman" w:hAnsi="Cambria"/>
      <w:i/>
      <w:iCs/>
      <w:color w:val="4F81BD"/>
      <w:spacing w:val="15"/>
      <w:sz w:val="24"/>
      <w:szCs w:val="24"/>
      <w:lang w:bidi="ar-SA"/>
    </w:rPr>
  </w:style>
  <w:style w:type="table" w:customStyle="1" w:styleId="NormalTablePHPDOCX">
    <w:name w:val="Normal Table PHPDOCX"/>
    <w:uiPriority w:val="99"/>
    <w:semiHidden/>
    <w:unhideWhenUsed/>
    <w:qFormat/>
    <w:rPr>
      <w:sz w:val="22"/>
      <w:szCs w:val="22"/>
      <w:lang w:val="en-US" w:eastAsia="en-US"/>
    </w:rPr>
    <w:tblPr>
      <w:tblInd w:w="0" w:type="dxa"/>
      <w:tblCellMar>
        <w:top w:w="0" w:type="dxa"/>
        <w:left w:w="108" w:type="dxa"/>
        <w:bottom w:w="0" w:type="dxa"/>
        <w:right w:w="108" w:type="dxa"/>
      </w:tblCellMar>
    </w:tblPr>
  </w:style>
  <w:style w:type="table" w:customStyle="1" w:styleId="TableGridPHPDOCX">
    <w:name w:val="Table Grid PHPDOCX"/>
    <w:uiPriority w:val="59"/>
    <w:rsid w:val="00493A0C"/>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after="200"/>
    </w:pPr>
  </w:style>
  <w:style w:type="character" w:customStyle="1" w:styleId="CommentTextCharPHPDOCX">
    <w:name w:val="Comment Text Char PHPDOCX"/>
    <w:link w:val="annotationtextPHPDOCX"/>
    <w:uiPriority w:val="99"/>
    <w:semiHidden/>
    <w:rsid w:val="00E139EA"/>
    <w:rPr>
      <w:lang w:val="ru-RU" w:eastAsia="ru-RU"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lang w:val="x-none" w:eastAsia="x-none"/>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sz w:val="16"/>
      <w:szCs w:val="16"/>
    </w:rPr>
  </w:style>
  <w:style w:type="character" w:customStyle="1" w:styleId="BalloonTextCharPHPDOCX">
    <w:name w:val="Balloon Text Char PHPDOCX"/>
    <w:link w:val="BalloonTextPHPDOCX"/>
    <w:uiPriority w:val="99"/>
    <w:semiHidden/>
    <w:rsid w:val="00E139EA"/>
    <w:rPr>
      <w:rFonts w:ascii="Tahoma" w:hAnsi="Tahoma"/>
      <w:sz w:val="16"/>
      <w:szCs w:val="16"/>
      <w:lang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lang w:val="ru-RU" w:eastAsia="ru-RU" w:bidi="ar-SA"/>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lang w:val="ru-RU" w:eastAsia="ru-RU" w:bidi="ar-SA"/>
    </w:rPr>
  </w:style>
  <w:style w:type="character" w:customStyle="1" w:styleId="endnoteReferencePHPDOCX">
    <w:name w:val="endnote Reference PHPDOCX"/>
    <w:uiPriority w:val="99"/>
    <w:semiHidden/>
    <w:unhideWhenUsed/>
    <w:rsid w:val="006E0FDA"/>
    <w:rPr>
      <w:vertAlign w:val="superscript"/>
    </w:rPr>
  </w:style>
  <w:style w:type="paragraph" w:styleId="ab">
    <w:name w:val="List Paragraph"/>
    <w:basedOn w:val="a"/>
    <w:uiPriority w:val="34"/>
    <w:qFormat/>
    <w:rsid w:val="00AE2F07"/>
    <w:pPr>
      <w:spacing w:after="160" w:line="259" w:lineRule="auto"/>
      <w:ind w:left="720"/>
      <w:contextualSpacing/>
    </w:pPr>
    <w:rPr>
      <w:rFonts w:asciiTheme="minorHAnsi" w:eastAsia="Times New Roman" w:hAnsiTheme="minorHAnsi"/>
      <w:lang w:val="ru-RU"/>
    </w:rPr>
  </w:style>
  <w:style w:type="paragraph" w:styleId="ac">
    <w:name w:val="Body Text"/>
    <w:basedOn w:val="a"/>
    <w:link w:val="ad"/>
    <w:qFormat/>
    <w:rsid w:val="008E56B4"/>
    <w:pPr>
      <w:widowControl w:val="0"/>
      <w:suppressAutoHyphens/>
      <w:spacing w:after="120" w:line="240" w:lineRule="auto"/>
    </w:pPr>
    <w:rPr>
      <w:rFonts w:ascii="Times New Roman" w:eastAsia="SimSun" w:hAnsi="Times New Roman" w:cs="Mangal"/>
      <w:kern w:val="1"/>
      <w:sz w:val="24"/>
      <w:szCs w:val="24"/>
      <w:lang w:val="ru-RU" w:eastAsia="hi-IN" w:bidi="hi-IN"/>
    </w:rPr>
  </w:style>
  <w:style w:type="character" w:customStyle="1" w:styleId="ad">
    <w:name w:val="Основной текст Знак"/>
    <w:basedOn w:val="a0"/>
    <w:link w:val="ac"/>
    <w:qFormat/>
    <w:rsid w:val="008E56B4"/>
    <w:rPr>
      <w:rFonts w:ascii="Times New Roman" w:eastAsia="SimSun" w:hAnsi="Times New Roman" w:cs="Mangal"/>
      <w:kern w:val="1"/>
      <w:sz w:val="24"/>
      <w:szCs w:val="24"/>
      <w:lang w:eastAsia="hi-IN" w:bidi="hi-IN"/>
    </w:rPr>
  </w:style>
  <w:style w:type="paragraph" w:styleId="ae">
    <w:name w:val="Body Text Indent"/>
    <w:basedOn w:val="a"/>
    <w:link w:val="af"/>
    <w:qFormat/>
    <w:rsid w:val="008E56B4"/>
    <w:pPr>
      <w:suppressAutoHyphens/>
      <w:spacing w:after="0" w:line="240" w:lineRule="auto"/>
      <w:ind w:firstLine="851"/>
      <w:jc w:val="both"/>
    </w:pPr>
    <w:rPr>
      <w:rFonts w:ascii="Times New Roman" w:eastAsia="SimSun" w:hAnsi="Times New Roman"/>
      <w:kern w:val="1"/>
      <w:sz w:val="24"/>
      <w:szCs w:val="20"/>
      <w:lang w:val="ru-RU" w:eastAsia="hi-IN" w:bidi="hi-IN"/>
    </w:rPr>
  </w:style>
  <w:style w:type="character" w:customStyle="1" w:styleId="af">
    <w:name w:val="Основной текст с отступом Знак"/>
    <w:basedOn w:val="a0"/>
    <w:link w:val="ae"/>
    <w:qFormat/>
    <w:rsid w:val="008E56B4"/>
    <w:rPr>
      <w:rFonts w:ascii="Times New Roman" w:eastAsia="SimSun" w:hAnsi="Times New Roman"/>
      <w:kern w:val="1"/>
      <w:sz w:val="24"/>
      <w:lang w:eastAsia="hi-IN" w:bidi="hi-IN"/>
    </w:rPr>
  </w:style>
  <w:style w:type="table" w:customStyle="1" w:styleId="PlainTable4">
    <w:name w:val="Plain Table 4"/>
    <w:basedOn w:val="a1"/>
    <w:uiPriority w:val="44"/>
    <w:rsid w:val="00752D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0">
    <w:name w:val="Balloon Text"/>
    <w:basedOn w:val="a"/>
    <w:link w:val="af1"/>
    <w:uiPriority w:val="99"/>
    <w:semiHidden/>
    <w:unhideWhenUsed/>
    <w:rsid w:val="00D62B3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62B3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090"/>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8B4090"/>
  </w:style>
  <w:style w:type="paragraph" w:styleId="a5">
    <w:name w:val="footer"/>
    <w:basedOn w:val="a"/>
    <w:link w:val="a6"/>
    <w:uiPriority w:val="99"/>
    <w:unhideWhenUsed/>
    <w:rsid w:val="008B4090"/>
    <w:pPr>
      <w:tabs>
        <w:tab w:val="center" w:pos="4680"/>
        <w:tab w:val="right" w:pos="9360"/>
      </w:tabs>
      <w:spacing w:after="0" w:line="240" w:lineRule="auto"/>
    </w:pPr>
  </w:style>
  <w:style w:type="character" w:customStyle="1" w:styleId="a6">
    <w:name w:val="Нижний колонтитул Знак"/>
    <w:basedOn w:val="a0"/>
    <w:link w:val="a5"/>
    <w:uiPriority w:val="99"/>
    <w:rsid w:val="008B4090"/>
  </w:style>
  <w:style w:type="paragraph" w:styleId="a7">
    <w:name w:val="footnote text"/>
    <w:basedOn w:val="a"/>
    <w:link w:val="a8"/>
    <w:uiPriority w:val="99"/>
    <w:semiHidden/>
    <w:unhideWhenUsed/>
    <w:rsid w:val="008B4090"/>
    <w:pPr>
      <w:spacing w:after="0" w:line="240" w:lineRule="auto"/>
    </w:pPr>
    <w:rPr>
      <w:sz w:val="20"/>
      <w:szCs w:val="20"/>
      <w:lang w:val="x-none" w:eastAsia="x-none"/>
    </w:rPr>
  </w:style>
  <w:style w:type="character" w:customStyle="1" w:styleId="a8">
    <w:name w:val="Текст сноски Знак"/>
    <w:link w:val="a7"/>
    <w:uiPriority w:val="99"/>
    <w:semiHidden/>
    <w:rsid w:val="008B4090"/>
    <w:rPr>
      <w:sz w:val="20"/>
      <w:szCs w:val="20"/>
    </w:rPr>
  </w:style>
  <w:style w:type="character" w:styleId="a9">
    <w:name w:val="footnote reference"/>
    <w:uiPriority w:val="99"/>
    <w:semiHidden/>
    <w:unhideWhenUsed/>
    <w:rsid w:val="008B4090"/>
    <w:rPr>
      <w:vertAlign w:val="superscript"/>
    </w:rPr>
  </w:style>
  <w:style w:type="table" w:styleId="aa">
    <w:name w:val="Table Grid"/>
    <w:basedOn w:val="a1"/>
    <w:uiPriority w:val="59"/>
    <w:rsid w:val="00FB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spacing w:after="200" w:line="276" w:lineRule="auto"/>
      <w:ind w:left="720"/>
      <w:contextualSpacing/>
    </w:pPr>
    <w:rPr>
      <w:sz w:val="22"/>
      <w:szCs w:val="22"/>
      <w:lang w:val="en-US" w:eastAsia="en-US"/>
    </w:r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Times New Roman" w:hAnsi="Cambria"/>
      <w:color w:val="17365D"/>
      <w:spacing w:val="5"/>
      <w:kern w:val="28"/>
      <w:sz w:val="52"/>
      <w:szCs w:val="52"/>
      <w:lang w:bidi="ar-SA"/>
    </w:rPr>
  </w:style>
  <w:style w:type="paragraph" w:customStyle="1" w:styleId="SubtitlePHPDOCX">
    <w:name w:val="Subtitle PHPDOCX"/>
    <w:link w:val="SubtitleCarPHPDOCX"/>
    <w:uiPriority w:val="11"/>
    <w:qFormat/>
    <w:rsid w:val="00DF064E"/>
    <w:pPr>
      <w:numPr>
        <w:ilvl w:val="1"/>
      </w:numPr>
      <w:spacing w:after="200" w:line="276" w:lineRule="auto"/>
    </w:pPr>
    <w:rPr>
      <w:rFonts w:ascii="Cambria" w:eastAsia="Times New Roman"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Times New Roman" w:hAnsi="Cambria"/>
      <w:i/>
      <w:iCs/>
      <w:color w:val="4F81BD"/>
      <w:spacing w:val="15"/>
      <w:sz w:val="24"/>
      <w:szCs w:val="24"/>
      <w:lang w:bidi="ar-SA"/>
    </w:rPr>
  </w:style>
  <w:style w:type="table" w:customStyle="1" w:styleId="NormalTablePHPDOCX">
    <w:name w:val="Normal Table PHPDOCX"/>
    <w:uiPriority w:val="99"/>
    <w:semiHidden/>
    <w:unhideWhenUsed/>
    <w:qFormat/>
    <w:rPr>
      <w:sz w:val="22"/>
      <w:szCs w:val="22"/>
      <w:lang w:val="en-US" w:eastAsia="en-US"/>
    </w:rPr>
    <w:tblPr>
      <w:tblInd w:w="0" w:type="dxa"/>
      <w:tblCellMar>
        <w:top w:w="0" w:type="dxa"/>
        <w:left w:w="108" w:type="dxa"/>
        <w:bottom w:w="0" w:type="dxa"/>
        <w:right w:w="108" w:type="dxa"/>
      </w:tblCellMar>
    </w:tblPr>
  </w:style>
  <w:style w:type="table" w:customStyle="1" w:styleId="TableGridPHPDOCX">
    <w:name w:val="Table Grid PHPDOCX"/>
    <w:uiPriority w:val="59"/>
    <w:rsid w:val="00493A0C"/>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after="200"/>
    </w:pPr>
  </w:style>
  <w:style w:type="character" w:customStyle="1" w:styleId="CommentTextCharPHPDOCX">
    <w:name w:val="Comment Text Char PHPDOCX"/>
    <w:link w:val="annotationtextPHPDOCX"/>
    <w:uiPriority w:val="99"/>
    <w:semiHidden/>
    <w:rsid w:val="00E139EA"/>
    <w:rPr>
      <w:lang w:val="ru-RU" w:eastAsia="ru-RU"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lang w:val="x-none" w:eastAsia="x-none"/>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sz w:val="16"/>
      <w:szCs w:val="16"/>
    </w:rPr>
  </w:style>
  <w:style w:type="character" w:customStyle="1" w:styleId="BalloonTextCharPHPDOCX">
    <w:name w:val="Balloon Text Char PHPDOCX"/>
    <w:link w:val="BalloonTextPHPDOCX"/>
    <w:uiPriority w:val="99"/>
    <w:semiHidden/>
    <w:rsid w:val="00E139EA"/>
    <w:rPr>
      <w:rFonts w:ascii="Tahoma" w:hAnsi="Tahoma"/>
      <w:sz w:val="16"/>
      <w:szCs w:val="16"/>
      <w:lang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lang w:val="ru-RU" w:eastAsia="ru-RU" w:bidi="ar-SA"/>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lang w:val="ru-RU" w:eastAsia="ru-RU" w:bidi="ar-SA"/>
    </w:rPr>
  </w:style>
  <w:style w:type="character" w:customStyle="1" w:styleId="endnoteReferencePHPDOCX">
    <w:name w:val="endnote Reference PHPDOCX"/>
    <w:uiPriority w:val="99"/>
    <w:semiHidden/>
    <w:unhideWhenUsed/>
    <w:rsid w:val="006E0FDA"/>
    <w:rPr>
      <w:vertAlign w:val="superscript"/>
    </w:rPr>
  </w:style>
  <w:style w:type="paragraph" w:styleId="ab">
    <w:name w:val="List Paragraph"/>
    <w:basedOn w:val="a"/>
    <w:uiPriority w:val="34"/>
    <w:qFormat/>
    <w:rsid w:val="00AE2F07"/>
    <w:pPr>
      <w:spacing w:after="160" w:line="259" w:lineRule="auto"/>
      <w:ind w:left="720"/>
      <w:contextualSpacing/>
    </w:pPr>
    <w:rPr>
      <w:rFonts w:asciiTheme="minorHAnsi" w:eastAsia="Times New Roman" w:hAnsiTheme="minorHAnsi"/>
      <w:lang w:val="ru-RU"/>
    </w:rPr>
  </w:style>
  <w:style w:type="paragraph" w:styleId="ac">
    <w:name w:val="Body Text"/>
    <w:basedOn w:val="a"/>
    <w:link w:val="ad"/>
    <w:qFormat/>
    <w:rsid w:val="008E56B4"/>
    <w:pPr>
      <w:widowControl w:val="0"/>
      <w:suppressAutoHyphens/>
      <w:spacing w:after="120" w:line="240" w:lineRule="auto"/>
    </w:pPr>
    <w:rPr>
      <w:rFonts w:ascii="Times New Roman" w:eastAsia="SimSun" w:hAnsi="Times New Roman" w:cs="Mangal"/>
      <w:kern w:val="1"/>
      <w:sz w:val="24"/>
      <w:szCs w:val="24"/>
      <w:lang w:val="ru-RU" w:eastAsia="hi-IN" w:bidi="hi-IN"/>
    </w:rPr>
  </w:style>
  <w:style w:type="character" w:customStyle="1" w:styleId="ad">
    <w:name w:val="Основной текст Знак"/>
    <w:basedOn w:val="a0"/>
    <w:link w:val="ac"/>
    <w:qFormat/>
    <w:rsid w:val="008E56B4"/>
    <w:rPr>
      <w:rFonts w:ascii="Times New Roman" w:eastAsia="SimSun" w:hAnsi="Times New Roman" w:cs="Mangal"/>
      <w:kern w:val="1"/>
      <w:sz w:val="24"/>
      <w:szCs w:val="24"/>
      <w:lang w:eastAsia="hi-IN" w:bidi="hi-IN"/>
    </w:rPr>
  </w:style>
  <w:style w:type="paragraph" w:styleId="ae">
    <w:name w:val="Body Text Indent"/>
    <w:basedOn w:val="a"/>
    <w:link w:val="af"/>
    <w:qFormat/>
    <w:rsid w:val="008E56B4"/>
    <w:pPr>
      <w:suppressAutoHyphens/>
      <w:spacing w:after="0" w:line="240" w:lineRule="auto"/>
      <w:ind w:firstLine="851"/>
      <w:jc w:val="both"/>
    </w:pPr>
    <w:rPr>
      <w:rFonts w:ascii="Times New Roman" w:eastAsia="SimSun" w:hAnsi="Times New Roman"/>
      <w:kern w:val="1"/>
      <w:sz w:val="24"/>
      <w:szCs w:val="20"/>
      <w:lang w:val="ru-RU" w:eastAsia="hi-IN" w:bidi="hi-IN"/>
    </w:rPr>
  </w:style>
  <w:style w:type="character" w:customStyle="1" w:styleId="af">
    <w:name w:val="Основной текст с отступом Знак"/>
    <w:basedOn w:val="a0"/>
    <w:link w:val="ae"/>
    <w:qFormat/>
    <w:rsid w:val="008E56B4"/>
    <w:rPr>
      <w:rFonts w:ascii="Times New Roman" w:eastAsia="SimSun" w:hAnsi="Times New Roman"/>
      <w:kern w:val="1"/>
      <w:sz w:val="24"/>
      <w:lang w:eastAsia="hi-IN" w:bidi="hi-IN"/>
    </w:rPr>
  </w:style>
  <w:style w:type="table" w:customStyle="1" w:styleId="PlainTable4">
    <w:name w:val="Plain Table 4"/>
    <w:basedOn w:val="a1"/>
    <w:uiPriority w:val="44"/>
    <w:rsid w:val="00752D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0">
    <w:name w:val="Balloon Text"/>
    <w:basedOn w:val="a"/>
    <w:link w:val="af1"/>
    <w:uiPriority w:val="99"/>
    <w:semiHidden/>
    <w:unhideWhenUsed/>
    <w:rsid w:val="00D62B3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62B3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1865">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876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4F06-A28C-4B8A-98F7-72340261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4150</Words>
  <Characters>23661</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Пользователь Windows</cp:lastModifiedBy>
  <cp:revision>2</cp:revision>
  <dcterms:created xsi:type="dcterms:W3CDTF">2025-05-27T08:34:00Z</dcterms:created>
  <dcterms:modified xsi:type="dcterms:W3CDTF">2025-05-27T08:34:00Z</dcterms:modified>
</cp:coreProperties>
</file>